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A238C" w:rsidRDefault="003A238C" w:rsidP="003A238C">
      <w:pPr>
        <w:jc w:val="center"/>
      </w:pPr>
      <w:r w:rsidRPr="001B2036">
        <w:rPr>
          <w:noProof/>
          <w:sz w:val="48"/>
          <w:szCs w:val="48"/>
          <w:lang w:eastAsia="pl-PL"/>
        </w:rPr>
        <w:drawing>
          <wp:inline distT="0" distB="0" distL="0" distR="0" wp14:anchorId="5B735CD5" wp14:editId="73BD38DC">
            <wp:extent cx="1076325" cy="772746"/>
            <wp:effectExtent l="0" t="0" r="0" b="8890"/>
            <wp:docPr id="5" name="Obraz 1" descr="C:\Documents and Settings\Ja\Pulpit\WANDA\REKLAMA ULOTKI\nwsm 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Ja\Pulpit\WANDA\REKLAMA ULOTKI\nwsm logo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7946" cy="7810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38C" w:rsidRDefault="003A238C" w:rsidP="003A238C">
      <w:pPr>
        <w:jc w:val="center"/>
      </w:pPr>
    </w:p>
    <w:p w:rsidR="003A238C" w:rsidRPr="00751413" w:rsidRDefault="00AC7875" w:rsidP="003A238C">
      <w:pPr>
        <w:jc w:val="center"/>
        <w:rPr>
          <w:b/>
          <w:sz w:val="36"/>
        </w:rPr>
      </w:pPr>
      <w:r w:rsidRPr="00751413">
        <w:rPr>
          <w:b/>
          <w:sz w:val="36"/>
        </w:rPr>
        <w:t xml:space="preserve">SYLABUS </w:t>
      </w:r>
    </w:p>
    <w:p w:rsidR="006A2E6C" w:rsidRPr="006A2E6C" w:rsidRDefault="00CB75BF" w:rsidP="006A2E6C">
      <w:pPr>
        <w:spacing w:line="360" w:lineRule="auto"/>
        <w:jc w:val="center"/>
        <w:rPr>
          <w:b/>
          <w:sz w:val="32"/>
        </w:rPr>
      </w:pPr>
      <w:r>
        <w:rPr>
          <w:b/>
          <w:sz w:val="32"/>
        </w:rPr>
        <w:t>Stres i wypalenie zawodowe</w:t>
      </w:r>
    </w:p>
    <w:p w:rsidR="00AC7875" w:rsidRDefault="00AC7875" w:rsidP="003A238C">
      <w:pPr>
        <w:jc w:val="center"/>
        <w:rPr>
          <w:b/>
          <w:sz w:val="28"/>
        </w:rPr>
      </w:pPr>
    </w:p>
    <w:p w:rsidR="00AC7875" w:rsidRPr="00DB480D" w:rsidRDefault="00AC7875" w:rsidP="003A238C">
      <w:pPr>
        <w:jc w:val="center"/>
        <w:rPr>
          <w:b/>
          <w:sz w:val="28"/>
        </w:rPr>
      </w:pPr>
      <w:r w:rsidRPr="00DB480D">
        <w:rPr>
          <w:b/>
          <w:sz w:val="28"/>
        </w:rPr>
        <w:t>Informacje podstawowe</w:t>
      </w:r>
    </w:p>
    <w:tbl>
      <w:tblPr>
        <w:tblStyle w:val="Tabela-Siatka"/>
        <w:tblW w:w="9732" w:type="dxa"/>
        <w:tblInd w:w="-431" w:type="dxa"/>
        <w:tblLook w:val="04A0" w:firstRow="1" w:lastRow="0" w:firstColumn="1" w:lastColumn="0" w:noHBand="0" w:noVBand="1"/>
      </w:tblPr>
      <w:tblGrid>
        <w:gridCol w:w="515"/>
        <w:gridCol w:w="1563"/>
        <w:gridCol w:w="1718"/>
        <w:gridCol w:w="462"/>
        <w:gridCol w:w="472"/>
        <w:gridCol w:w="366"/>
        <w:gridCol w:w="986"/>
        <w:gridCol w:w="487"/>
        <w:gridCol w:w="515"/>
        <w:gridCol w:w="113"/>
        <w:gridCol w:w="924"/>
        <w:gridCol w:w="97"/>
        <w:gridCol w:w="752"/>
        <w:gridCol w:w="762"/>
      </w:tblGrid>
      <w:tr w:rsidR="00AC7875" w:rsidTr="00AD3F08">
        <w:tc>
          <w:tcPr>
            <w:tcW w:w="4258" w:type="dxa"/>
            <w:gridSpan w:val="4"/>
            <w:tcBorders>
              <w:top w:val="single" w:sz="4" w:space="0" w:color="auto"/>
            </w:tcBorders>
          </w:tcPr>
          <w:p w:rsidR="00AC7875" w:rsidRPr="00FF0197" w:rsidRDefault="00AC7875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Jednostka organizacyjna</w:t>
            </w:r>
            <w:r w:rsidR="00FF0197">
              <w:rPr>
                <w:b/>
                <w:sz w:val="24"/>
              </w:rPr>
              <w:t>:</w:t>
            </w:r>
          </w:p>
          <w:p w:rsidR="00AC7875" w:rsidRDefault="00AC7875" w:rsidP="00FF0197">
            <w:pPr>
              <w:rPr>
                <w:sz w:val="24"/>
              </w:rPr>
            </w:pPr>
            <w:r>
              <w:rPr>
                <w:sz w:val="24"/>
              </w:rPr>
              <w:t>Wydział Profilaktyki i zdrowia</w:t>
            </w:r>
          </w:p>
        </w:tc>
        <w:tc>
          <w:tcPr>
            <w:tcW w:w="5474" w:type="dxa"/>
            <w:gridSpan w:val="10"/>
            <w:tcBorders>
              <w:top w:val="single" w:sz="4" w:space="0" w:color="auto"/>
            </w:tcBorders>
          </w:tcPr>
          <w:p w:rsidR="00CB4455" w:rsidRPr="00FF0197" w:rsidRDefault="00CB4455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Rok akademicki</w:t>
            </w:r>
          </w:p>
          <w:p w:rsidR="00CB4455" w:rsidRDefault="00CB4455" w:rsidP="00A7118B">
            <w:pPr>
              <w:rPr>
                <w:sz w:val="24"/>
              </w:rPr>
            </w:pPr>
            <w:r>
              <w:rPr>
                <w:sz w:val="24"/>
              </w:rPr>
              <w:t>202</w:t>
            </w:r>
            <w:r w:rsidR="004E5CD7">
              <w:rPr>
                <w:sz w:val="24"/>
              </w:rPr>
              <w:t>6</w:t>
            </w:r>
            <w:r>
              <w:rPr>
                <w:sz w:val="24"/>
              </w:rPr>
              <w:t>/202</w:t>
            </w:r>
            <w:r w:rsidR="004E5CD7">
              <w:rPr>
                <w:sz w:val="24"/>
              </w:rPr>
              <w:t>7</w:t>
            </w:r>
          </w:p>
        </w:tc>
      </w:tr>
      <w:tr w:rsidR="00AC7875" w:rsidTr="00AD3F08">
        <w:tc>
          <w:tcPr>
            <w:tcW w:w="4258" w:type="dxa"/>
            <w:gridSpan w:val="4"/>
          </w:tcPr>
          <w:p w:rsidR="00AC7875" w:rsidRPr="00FF0197" w:rsidRDefault="00AC7875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Kierunek studiów</w:t>
            </w:r>
            <w:r w:rsidR="00FF0197">
              <w:rPr>
                <w:b/>
                <w:sz w:val="24"/>
              </w:rPr>
              <w:t>:</w:t>
            </w:r>
          </w:p>
          <w:p w:rsidR="00AC7875" w:rsidRDefault="00B52075" w:rsidP="00FF0197">
            <w:pPr>
              <w:rPr>
                <w:sz w:val="24"/>
              </w:rPr>
            </w:pPr>
            <w:r>
              <w:rPr>
                <w:sz w:val="24"/>
              </w:rPr>
              <w:t>Ratownictwo medyczne</w:t>
            </w:r>
          </w:p>
        </w:tc>
        <w:tc>
          <w:tcPr>
            <w:tcW w:w="5474" w:type="dxa"/>
            <w:gridSpan w:val="10"/>
          </w:tcPr>
          <w:p w:rsidR="00AC7875" w:rsidRDefault="00FF0197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Rok studiów/ semestr</w:t>
            </w:r>
          </w:p>
          <w:p w:rsidR="00751413" w:rsidRPr="00FF0197" w:rsidRDefault="00751413" w:rsidP="00CB75BF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Rok </w:t>
            </w:r>
            <w:r w:rsidRPr="00751413">
              <w:rPr>
                <w:sz w:val="24"/>
              </w:rPr>
              <w:t>I</w:t>
            </w:r>
            <w:r w:rsidR="002B00DF">
              <w:rPr>
                <w:sz w:val="24"/>
              </w:rPr>
              <w:t>II</w:t>
            </w:r>
            <w:r>
              <w:rPr>
                <w:b/>
                <w:sz w:val="24"/>
              </w:rPr>
              <w:t xml:space="preserve">; </w:t>
            </w:r>
            <w:proofErr w:type="spellStart"/>
            <w:r>
              <w:rPr>
                <w:b/>
                <w:sz w:val="24"/>
              </w:rPr>
              <w:t>sem</w:t>
            </w:r>
            <w:proofErr w:type="spellEnd"/>
            <w:r>
              <w:rPr>
                <w:b/>
                <w:sz w:val="24"/>
              </w:rPr>
              <w:t xml:space="preserve">. </w:t>
            </w:r>
            <w:r w:rsidR="00CB75BF">
              <w:rPr>
                <w:sz w:val="24"/>
              </w:rPr>
              <w:t xml:space="preserve"> 6</w:t>
            </w:r>
          </w:p>
        </w:tc>
      </w:tr>
      <w:tr w:rsidR="00FF0197" w:rsidTr="00AD3F08">
        <w:tc>
          <w:tcPr>
            <w:tcW w:w="4258" w:type="dxa"/>
            <w:gridSpan w:val="4"/>
          </w:tcPr>
          <w:p w:rsidR="00FF0197" w:rsidRPr="00FF0197" w:rsidRDefault="00FF0197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Poziom kształcenia</w:t>
            </w:r>
            <w:r>
              <w:rPr>
                <w:b/>
                <w:sz w:val="24"/>
              </w:rPr>
              <w:t>:</w:t>
            </w:r>
          </w:p>
          <w:p w:rsidR="00FF0197" w:rsidRDefault="00FF0197" w:rsidP="00FF0197">
            <w:pPr>
              <w:rPr>
                <w:sz w:val="24"/>
              </w:rPr>
            </w:pPr>
            <w:r>
              <w:rPr>
                <w:sz w:val="24"/>
              </w:rPr>
              <w:t>Studia pierwszego stopnia</w:t>
            </w:r>
          </w:p>
          <w:p w:rsidR="00C154FD" w:rsidRDefault="00C154FD" w:rsidP="00FF0197">
            <w:pPr>
              <w:rPr>
                <w:sz w:val="24"/>
              </w:rPr>
            </w:pPr>
            <w:r w:rsidRPr="00C154FD">
              <w:rPr>
                <w:b/>
                <w:sz w:val="24"/>
              </w:rPr>
              <w:t>Poziom kwalifikacji PRK:</w:t>
            </w:r>
            <w:r>
              <w:rPr>
                <w:sz w:val="24"/>
              </w:rPr>
              <w:t xml:space="preserve"> VI</w:t>
            </w:r>
          </w:p>
        </w:tc>
        <w:tc>
          <w:tcPr>
            <w:tcW w:w="5474" w:type="dxa"/>
            <w:gridSpan w:val="10"/>
          </w:tcPr>
          <w:p w:rsidR="00FF0197" w:rsidRPr="00FF0197" w:rsidRDefault="00FF0197" w:rsidP="00FF0197">
            <w:pPr>
              <w:rPr>
                <w:b/>
                <w:sz w:val="24"/>
                <w:szCs w:val="20"/>
              </w:rPr>
            </w:pPr>
            <w:r w:rsidRPr="00FF0197">
              <w:rPr>
                <w:b/>
                <w:sz w:val="24"/>
                <w:szCs w:val="20"/>
              </w:rPr>
              <w:t>Kod przedmiotu</w:t>
            </w:r>
            <w:r w:rsidR="00000A34">
              <w:rPr>
                <w:b/>
                <w:sz w:val="24"/>
                <w:szCs w:val="20"/>
              </w:rPr>
              <w:t>:</w:t>
            </w:r>
          </w:p>
          <w:p w:rsidR="00FF0197" w:rsidRPr="00CE6A53" w:rsidRDefault="00CE6A53" w:rsidP="00B500C3">
            <w:pPr>
              <w:pStyle w:val="Akapitzlist"/>
              <w:numPr>
                <w:ilvl w:val="0"/>
                <w:numId w:val="2"/>
              </w:numPr>
              <w:tabs>
                <w:tab w:val="left" w:pos="167"/>
              </w:tabs>
              <w:ind w:left="0" w:hanging="51"/>
              <w:rPr>
                <w:sz w:val="24"/>
              </w:rPr>
            </w:pPr>
            <w:r w:rsidRPr="002B00DF">
              <w:rPr>
                <w:sz w:val="20"/>
                <w:szCs w:val="20"/>
              </w:rPr>
              <w:t>Nauki przedkliniczne</w:t>
            </w:r>
            <w:r w:rsidRPr="00CE6A53">
              <w:rPr>
                <w:sz w:val="20"/>
                <w:szCs w:val="20"/>
              </w:rPr>
              <w:t xml:space="preserve">; B- Nauki społeczne i </w:t>
            </w:r>
            <w:r w:rsidR="00B500C3">
              <w:rPr>
                <w:sz w:val="20"/>
                <w:szCs w:val="20"/>
              </w:rPr>
              <w:t>behawioralne</w:t>
            </w:r>
            <w:r w:rsidRPr="00CE6A53">
              <w:rPr>
                <w:sz w:val="20"/>
                <w:szCs w:val="20"/>
              </w:rPr>
              <w:t xml:space="preserve">; </w:t>
            </w:r>
            <w:r w:rsidRPr="00CB75BF">
              <w:rPr>
                <w:sz w:val="20"/>
                <w:szCs w:val="20"/>
              </w:rPr>
              <w:t>C-</w:t>
            </w:r>
            <w:r w:rsidR="00B52075" w:rsidRPr="00CB75BF">
              <w:rPr>
                <w:sz w:val="20"/>
                <w:szCs w:val="20"/>
              </w:rPr>
              <w:t xml:space="preserve"> </w:t>
            </w:r>
            <w:r w:rsidRPr="00CB75BF">
              <w:rPr>
                <w:sz w:val="20"/>
                <w:szCs w:val="20"/>
              </w:rPr>
              <w:t>Nauki kliniczne</w:t>
            </w:r>
            <w:r w:rsidRPr="00CE6A53">
              <w:rPr>
                <w:sz w:val="20"/>
                <w:szCs w:val="20"/>
              </w:rPr>
              <w:t xml:space="preserve">; </w:t>
            </w:r>
            <w:r w:rsidRPr="00CB75BF">
              <w:rPr>
                <w:sz w:val="20"/>
                <w:szCs w:val="20"/>
                <w:u w:val="single"/>
              </w:rPr>
              <w:t>Moduły do dyspozycji nauczyciela</w:t>
            </w:r>
            <w:r w:rsidR="00B52075">
              <w:rPr>
                <w:sz w:val="20"/>
                <w:szCs w:val="20"/>
              </w:rPr>
              <w:t>; Praktyka zawodowa</w:t>
            </w:r>
          </w:p>
        </w:tc>
      </w:tr>
      <w:tr w:rsidR="001E764E" w:rsidTr="00696A2C">
        <w:trPr>
          <w:trHeight w:val="753"/>
        </w:trPr>
        <w:tc>
          <w:tcPr>
            <w:tcW w:w="9732" w:type="dxa"/>
            <w:gridSpan w:val="14"/>
          </w:tcPr>
          <w:p w:rsidR="001E764E" w:rsidRPr="001E764E" w:rsidRDefault="001E764E" w:rsidP="001E764E">
            <w:pPr>
              <w:rPr>
                <w:b/>
                <w:sz w:val="28"/>
              </w:rPr>
            </w:pPr>
            <w:r w:rsidRPr="001E764E">
              <w:rPr>
                <w:b/>
                <w:sz w:val="24"/>
              </w:rPr>
              <w:t>Odniesienie do efektów uczenia się na poziomie 6 wskazanych w uniwersalnych charakterystykach poziomów PRK:</w:t>
            </w:r>
            <w:r w:rsidRPr="001E764E">
              <w:rPr>
                <w:rFonts w:eastAsia="Times New Roman" w:cstheme="minorHAnsi"/>
                <w:sz w:val="24"/>
                <w:szCs w:val="20"/>
                <w:lang w:eastAsia="pl-PL"/>
              </w:rPr>
              <w:t xml:space="preserve"> </w:t>
            </w:r>
            <w:r>
              <w:rPr>
                <w:rFonts w:eastAsia="Times New Roman" w:cstheme="minorHAnsi"/>
                <w:sz w:val="24"/>
                <w:szCs w:val="20"/>
                <w:lang w:eastAsia="pl-PL"/>
              </w:rPr>
              <w:t xml:space="preserve"> </w:t>
            </w:r>
            <w:r w:rsidRPr="001E764E">
              <w:rPr>
                <w:rFonts w:eastAsia="Times New Roman" w:cstheme="minorHAnsi"/>
                <w:sz w:val="24"/>
                <w:szCs w:val="20"/>
                <w:lang w:eastAsia="pl-PL"/>
              </w:rPr>
              <w:t>P6U_W; P6U_U; P6U_K</w:t>
            </w:r>
          </w:p>
          <w:p w:rsidR="001E764E" w:rsidRPr="00730125" w:rsidRDefault="001E764E" w:rsidP="001E764E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</w:tr>
      <w:tr w:rsidR="001E764E" w:rsidTr="00AD3F08">
        <w:trPr>
          <w:trHeight w:val="753"/>
        </w:trPr>
        <w:tc>
          <w:tcPr>
            <w:tcW w:w="4258" w:type="dxa"/>
            <w:gridSpan w:val="4"/>
          </w:tcPr>
          <w:p w:rsidR="001E764E" w:rsidRPr="00FF0197" w:rsidRDefault="001E764E" w:rsidP="001E764E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Forma studiów</w:t>
            </w:r>
            <w:r>
              <w:rPr>
                <w:b/>
                <w:sz w:val="24"/>
              </w:rPr>
              <w:t>:</w:t>
            </w:r>
          </w:p>
          <w:p w:rsidR="001E764E" w:rsidRDefault="001E764E" w:rsidP="001E764E">
            <w:pPr>
              <w:rPr>
                <w:sz w:val="24"/>
              </w:rPr>
            </w:pPr>
            <w:r>
              <w:rPr>
                <w:sz w:val="24"/>
              </w:rPr>
              <w:t>niestacjonarne</w:t>
            </w:r>
          </w:p>
        </w:tc>
        <w:tc>
          <w:tcPr>
            <w:tcW w:w="5474" w:type="dxa"/>
            <w:gridSpan w:val="10"/>
          </w:tcPr>
          <w:p w:rsidR="001E764E" w:rsidRPr="00BE4E32" w:rsidRDefault="001E764E" w:rsidP="001E764E">
            <w:pPr>
              <w:rPr>
                <w:sz w:val="24"/>
              </w:rPr>
            </w:pPr>
            <w:r w:rsidRPr="00FF0197">
              <w:rPr>
                <w:b/>
                <w:sz w:val="24"/>
              </w:rPr>
              <w:t>Statut przedmiotu</w:t>
            </w:r>
            <w:r>
              <w:rPr>
                <w:b/>
                <w:sz w:val="24"/>
              </w:rPr>
              <w:t xml:space="preserve">: </w:t>
            </w:r>
            <w:r w:rsidRPr="00BE4E32">
              <w:rPr>
                <w:sz w:val="24"/>
              </w:rPr>
              <w:t xml:space="preserve">Obowiązkowy </w:t>
            </w:r>
          </w:p>
        </w:tc>
      </w:tr>
      <w:tr w:rsidR="001E764E" w:rsidTr="00AD3F08">
        <w:trPr>
          <w:trHeight w:val="835"/>
        </w:trPr>
        <w:tc>
          <w:tcPr>
            <w:tcW w:w="4258" w:type="dxa"/>
            <w:gridSpan w:val="4"/>
          </w:tcPr>
          <w:p w:rsidR="001E764E" w:rsidRPr="00FF0197" w:rsidRDefault="001E764E" w:rsidP="001E764E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Profil studiów</w:t>
            </w:r>
            <w:r>
              <w:rPr>
                <w:b/>
                <w:sz w:val="24"/>
              </w:rPr>
              <w:t>:</w:t>
            </w:r>
          </w:p>
          <w:p w:rsidR="001E764E" w:rsidRDefault="001E764E" w:rsidP="001E764E">
            <w:pPr>
              <w:rPr>
                <w:sz w:val="24"/>
              </w:rPr>
            </w:pPr>
            <w:r>
              <w:rPr>
                <w:sz w:val="24"/>
              </w:rPr>
              <w:t>praktyczny</w:t>
            </w:r>
          </w:p>
        </w:tc>
        <w:tc>
          <w:tcPr>
            <w:tcW w:w="5474" w:type="dxa"/>
            <w:gridSpan w:val="10"/>
          </w:tcPr>
          <w:p w:rsidR="001E764E" w:rsidRDefault="001E764E" w:rsidP="006A2E6C">
            <w:pPr>
              <w:rPr>
                <w:sz w:val="24"/>
              </w:rPr>
            </w:pPr>
            <w:r w:rsidRPr="00FF0197">
              <w:rPr>
                <w:b/>
                <w:sz w:val="24"/>
              </w:rPr>
              <w:t>Forma weryfikacji uzyskanych efektów uczenia się:</w:t>
            </w:r>
            <w:r>
              <w:rPr>
                <w:b/>
                <w:sz w:val="24"/>
              </w:rPr>
              <w:t xml:space="preserve"> </w:t>
            </w:r>
            <w:r w:rsidR="006A2E6C">
              <w:rPr>
                <w:sz w:val="24"/>
              </w:rPr>
              <w:t>Zaliczenie na ocenę</w:t>
            </w:r>
          </w:p>
        </w:tc>
      </w:tr>
      <w:tr w:rsidR="001E764E" w:rsidTr="00AD3F08">
        <w:tc>
          <w:tcPr>
            <w:tcW w:w="4258" w:type="dxa"/>
            <w:gridSpan w:val="4"/>
            <w:tcBorders>
              <w:bottom w:val="single" w:sz="4" w:space="0" w:color="auto"/>
            </w:tcBorders>
          </w:tcPr>
          <w:p w:rsidR="001E764E" w:rsidRPr="00FF0197" w:rsidRDefault="001E764E" w:rsidP="001E764E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Dyscypliny</w:t>
            </w:r>
            <w:r>
              <w:rPr>
                <w:b/>
                <w:sz w:val="24"/>
              </w:rPr>
              <w:t>:</w:t>
            </w:r>
          </w:p>
          <w:p w:rsidR="001E764E" w:rsidRDefault="001E764E" w:rsidP="001E764E">
            <w:pPr>
              <w:rPr>
                <w:sz w:val="24"/>
              </w:rPr>
            </w:pPr>
            <w:r>
              <w:rPr>
                <w:sz w:val="24"/>
              </w:rPr>
              <w:t>Nauki o zdrowiu/ Nauki medyczne</w:t>
            </w:r>
          </w:p>
        </w:tc>
        <w:tc>
          <w:tcPr>
            <w:tcW w:w="5474" w:type="dxa"/>
            <w:gridSpan w:val="10"/>
            <w:tcBorders>
              <w:bottom w:val="single" w:sz="4" w:space="0" w:color="auto"/>
            </w:tcBorders>
          </w:tcPr>
          <w:p w:rsidR="001E764E" w:rsidRPr="00DB480D" w:rsidRDefault="001E764E" w:rsidP="00B500C3">
            <w:pPr>
              <w:rPr>
                <w:b/>
                <w:sz w:val="24"/>
              </w:rPr>
            </w:pPr>
            <w:r w:rsidRPr="00DB480D">
              <w:rPr>
                <w:b/>
                <w:sz w:val="24"/>
              </w:rPr>
              <w:t>Liczba punktów ECTS</w:t>
            </w:r>
            <w:r>
              <w:rPr>
                <w:b/>
                <w:sz w:val="24"/>
              </w:rPr>
              <w:t xml:space="preserve">: </w:t>
            </w:r>
            <w:r w:rsidR="00B500C3">
              <w:rPr>
                <w:b/>
                <w:sz w:val="24"/>
              </w:rPr>
              <w:t>1</w:t>
            </w:r>
          </w:p>
        </w:tc>
      </w:tr>
      <w:tr w:rsidR="001E764E" w:rsidTr="00696A2C">
        <w:trPr>
          <w:trHeight w:val="412"/>
        </w:trPr>
        <w:tc>
          <w:tcPr>
            <w:tcW w:w="9732" w:type="dxa"/>
            <w:gridSpan w:val="14"/>
            <w:tcBorders>
              <w:top w:val="single" w:sz="4" w:space="0" w:color="auto"/>
              <w:bottom w:val="single" w:sz="4" w:space="0" w:color="auto"/>
            </w:tcBorders>
          </w:tcPr>
          <w:p w:rsidR="001E764E" w:rsidRPr="00FF0197" w:rsidRDefault="001E764E" w:rsidP="00CB75BF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Koordynator przedmiotu</w:t>
            </w:r>
            <w:r>
              <w:rPr>
                <w:b/>
                <w:sz w:val="24"/>
              </w:rPr>
              <w:t xml:space="preserve">: </w:t>
            </w:r>
          </w:p>
        </w:tc>
      </w:tr>
      <w:tr w:rsidR="001E764E" w:rsidTr="00696A2C">
        <w:trPr>
          <w:trHeight w:val="418"/>
        </w:trPr>
        <w:tc>
          <w:tcPr>
            <w:tcW w:w="9732" w:type="dxa"/>
            <w:gridSpan w:val="14"/>
          </w:tcPr>
          <w:p w:rsidR="001E764E" w:rsidRPr="00FF0197" w:rsidRDefault="001E764E" w:rsidP="006A2E6C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Prowadzący zajęcia</w:t>
            </w:r>
            <w:r>
              <w:rPr>
                <w:b/>
                <w:sz w:val="24"/>
              </w:rPr>
              <w:t>:</w:t>
            </w:r>
            <w:r w:rsidRPr="00000A34">
              <w:rPr>
                <w:sz w:val="24"/>
              </w:rPr>
              <w:t xml:space="preserve"> </w:t>
            </w:r>
            <w:bookmarkStart w:id="0" w:name="_GoBack"/>
            <w:bookmarkEnd w:id="0"/>
          </w:p>
        </w:tc>
      </w:tr>
      <w:tr w:rsidR="001E764E" w:rsidTr="00696A2C">
        <w:trPr>
          <w:trHeight w:val="418"/>
        </w:trPr>
        <w:tc>
          <w:tcPr>
            <w:tcW w:w="9732" w:type="dxa"/>
            <w:gridSpan w:val="14"/>
          </w:tcPr>
          <w:p w:rsidR="001E764E" w:rsidRPr="00000A34" w:rsidRDefault="001E764E" w:rsidP="00CB75BF">
            <w:pPr>
              <w:ind w:left="1"/>
              <w:rPr>
                <w:color w:val="000000"/>
                <w:sz w:val="20"/>
                <w:szCs w:val="20"/>
              </w:rPr>
            </w:pPr>
            <w:r>
              <w:rPr>
                <w:b/>
                <w:sz w:val="24"/>
              </w:rPr>
              <w:t xml:space="preserve">Wymagania wstępne: </w:t>
            </w:r>
            <w:r w:rsidRPr="001E764E">
              <w:rPr>
                <w:color w:val="000000"/>
                <w:szCs w:val="20"/>
              </w:rPr>
              <w:t xml:space="preserve">Przed przystąpieniem do realizacji przedmiotu student powinien posiadać wiedzę, umiejętności i kompetencje społeczne z zakresu: </w:t>
            </w:r>
            <w:r w:rsidR="00CB75BF">
              <w:rPr>
                <w:color w:val="000000"/>
                <w:szCs w:val="20"/>
              </w:rPr>
              <w:t>Psychologii, etyki</w:t>
            </w:r>
          </w:p>
        </w:tc>
      </w:tr>
      <w:tr w:rsidR="001E764E" w:rsidTr="00696A2C">
        <w:trPr>
          <w:trHeight w:val="418"/>
        </w:trPr>
        <w:tc>
          <w:tcPr>
            <w:tcW w:w="9732" w:type="dxa"/>
            <w:gridSpan w:val="14"/>
            <w:tcBorders>
              <w:bottom w:val="single" w:sz="4" w:space="0" w:color="auto"/>
            </w:tcBorders>
          </w:tcPr>
          <w:p w:rsidR="001E764E" w:rsidRPr="006A2E6C" w:rsidRDefault="001E764E" w:rsidP="00CB75BF">
            <w:pPr>
              <w:rPr>
                <w:color w:val="000000"/>
                <w:szCs w:val="20"/>
              </w:rPr>
            </w:pPr>
            <w:r w:rsidRPr="00CA6AEF">
              <w:rPr>
                <w:b/>
                <w:sz w:val="24"/>
              </w:rPr>
              <w:t>Założenia i cele dla przedmiotu</w:t>
            </w:r>
            <w:r>
              <w:rPr>
                <w:b/>
                <w:sz w:val="24"/>
              </w:rPr>
              <w:t xml:space="preserve">: </w:t>
            </w:r>
            <w:r w:rsidR="006A2E6C" w:rsidRPr="006A2E6C">
              <w:rPr>
                <w:color w:val="000000"/>
                <w:szCs w:val="20"/>
              </w:rPr>
              <w:t>W wyniku procesu kształcenia student powinien:</w:t>
            </w:r>
            <w:r w:rsidR="006A2E6C">
              <w:rPr>
                <w:color w:val="000000"/>
                <w:szCs w:val="20"/>
              </w:rPr>
              <w:t xml:space="preserve"> </w:t>
            </w:r>
            <w:r w:rsidR="006A2E6C" w:rsidRPr="006A2E6C">
              <w:rPr>
                <w:color w:val="000000"/>
                <w:szCs w:val="20"/>
              </w:rPr>
              <w:t xml:space="preserve">znać </w:t>
            </w:r>
            <w:r w:rsidR="002B00DF">
              <w:rPr>
                <w:color w:val="000000"/>
                <w:szCs w:val="20"/>
              </w:rPr>
              <w:t>z</w:t>
            </w:r>
            <w:r w:rsidR="002B00DF" w:rsidRPr="002B00DF">
              <w:rPr>
                <w:color w:val="000000"/>
                <w:szCs w:val="20"/>
              </w:rPr>
              <w:t xml:space="preserve">asady </w:t>
            </w:r>
            <w:r w:rsidR="00CB75BF">
              <w:rPr>
                <w:color w:val="000000"/>
                <w:szCs w:val="20"/>
              </w:rPr>
              <w:t>radzenia sobie ze stresem wynikającym z obciążenia zawodowego</w:t>
            </w:r>
          </w:p>
        </w:tc>
      </w:tr>
      <w:tr w:rsidR="001E764E" w:rsidRPr="00FD6D66" w:rsidTr="00696A2C">
        <w:tc>
          <w:tcPr>
            <w:tcW w:w="9732" w:type="dxa"/>
            <w:gridSpan w:val="14"/>
          </w:tcPr>
          <w:p w:rsidR="001E764E" w:rsidRPr="002A66A0" w:rsidRDefault="001E764E" w:rsidP="001E764E">
            <w:pPr>
              <w:ind w:right="-106"/>
              <w:jc w:val="center"/>
              <w:rPr>
                <w:b/>
                <w:sz w:val="20"/>
              </w:rPr>
            </w:pPr>
            <w:r w:rsidRPr="00FD6D66">
              <w:rPr>
                <w:b/>
                <w:sz w:val="28"/>
              </w:rPr>
              <w:t>Efekty uczenia się dla przedmiotu</w:t>
            </w:r>
          </w:p>
        </w:tc>
      </w:tr>
      <w:tr w:rsidR="001E764E" w:rsidRPr="00FD6D66" w:rsidTr="00AD3F08">
        <w:tc>
          <w:tcPr>
            <w:tcW w:w="4730" w:type="dxa"/>
            <w:gridSpan w:val="5"/>
          </w:tcPr>
          <w:p w:rsidR="001E764E" w:rsidRPr="00FD6D66" w:rsidRDefault="001E764E" w:rsidP="00E5197C">
            <w:pPr>
              <w:jc w:val="center"/>
              <w:rPr>
                <w:b/>
                <w:sz w:val="24"/>
              </w:rPr>
            </w:pPr>
            <w:r w:rsidRPr="00FD6D66">
              <w:rPr>
                <w:b/>
                <w:sz w:val="24"/>
              </w:rPr>
              <w:t>Efekty w zakresie:</w:t>
            </w:r>
          </w:p>
        </w:tc>
        <w:tc>
          <w:tcPr>
            <w:tcW w:w="1352" w:type="dxa"/>
            <w:gridSpan w:val="2"/>
          </w:tcPr>
          <w:p w:rsidR="001E764E" w:rsidRPr="00FD6D66" w:rsidRDefault="001E764E" w:rsidP="00E5197C">
            <w:pPr>
              <w:jc w:val="center"/>
              <w:rPr>
                <w:b/>
                <w:sz w:val="24"/>
              </w:rPr>
            </w:pPr>
            <w:r w:rsidRPr="002A66A0">
              <w:rPr>
                <w:b/>
                <w:sz w:val="16"/>
              </w:rPr>
              <w:t>Odniesienie do efektów uczenia się na poziomie 6 charakterystyk</w:t>
            </w:r>
            <w:r>
              <w:rPr>
                <w:b/>
                <w:sz w:val="16"/>
              </w:rPr>
              <w:t xml:space="preserve"> </w:t>
            </w:r>
            <w:r w:rsidR="004E5CD7">
              <w:rPr>
                <w:b/>
                <w:sz w:val="16"/>
              </w:rPr>
              <w:t>pierwszego</w:t>
            </w:r>
            <w:r w:rsidRPr="002A66A0">
              <w:rPr>
                <w:b/>
                <w:sz w:val="16"/>
              </w:rPr>
              <w:t xml:space="preserve"> stopnia PRK</w:t>
            </w:r>
          </w:p>
        </w:tc>
        <w:tc>
          <w:tcPr>
            <w:tcW w:w="1115" w:type="dxa"/>
            <w:gridSpan w:val="3"/>
          </w:tcPr>
          <w:p w:rsidR="001E764E" w:rsidRPr="00FD6D66" w:rsidRDefault="001E764E" w:rsidP="00E5197C">
            <w:pPr>
              <w:jc w:val="center"/>
              <w:rPr>
                <w:b/>
                <w:sz w:val="24"/>
              </w:rPr>
            </w:pPr>
            <w:r w:rsidRPr="002A66A0">
              <w:rPr>
                <w:b/>
                <w:sz w:val="18"/>
              </w:rPr>
              <w:t>Kierunkowe efekty uczenia się</w:t>
            </w:r>
          </w:p>
        </w:tc>
        <w:tc>
          <w:tcPr>
            <w:tcW w:w="2535" w:type="dxa"/>
            <w:gridSpan w:val="4"/>
          </w:tcPr>
          <w:p w:rsidR="001E764E" w:rsidRPr="00FD6D66" w:rsidRDefault="001E764E" w:rsidP="001E764E">
            <w:pPr>
              <w:ind w:right="-106"/>
              <w:jc w:val="center"/>
              <w:rPr>
                <w:b/>
                <w:sz w:val="24"/>
              </w:rPr>
            </w:pPr>
            <w:r w:rsidRPr="002A66A0">
              <w:rPr>
                <w:b/>
                <w:sz w:val="20"/>
              </w:rPr>
              <w:t>Metody weryfikacji</w:t>
            </w:r>
          </w:p>
        </w:tc>
      </w:tr>
      <w:tr w:rsidR="00AD3F08" w:rsidRPr="000A659B" w:rsidTr="00AD3F08">
        <w:trPr>
          <w:trHeight w:val="274"/>
        </w:trPr>
        <w:tc>
          <w:tcPr>
            <w:tcW w:w="9732" w:type="dxa"/>
            <w:gridSpan w:val="14"/>
          </w:tcPr>
          <w:p w:rsidR="00AD3F08" w:rsidRDefault="00AD3F08" w:rsidP="00E5197C">
            <w:pPr>
              <w:rPr>
                <w:rFonts w:cstheme="minorHAnsi"/>
                <w:sz w:val="20"/>
                <w:szCs w:val="20"/>
              </w:rPr>
            </w:pPr>
            <w:r w:rsidRPr="00FD6D66">
              <w:rPr>
                <w:b/>
                <w:sz w:val="24"/>
              </w:rPr>
              <w:t>Wiedzy- Student zna i rozumie:</w:t>
            </w:r>
          </w:p>
        </w:tc>
      </w:tr>
      <w:tr w:rsidR="004079E1" w:rsidRPr="000A659B" w:rsidTr="00CB548C">
        <w:trPr>
          <w:trHeight w:val="566"/>
        </w:trPr>
        <w:tc>
          <w:tcPr>
            <w:tcW w:w="4730" w:type="dxa"/>
            <w:gridSpan w:val="5"/>
          </w:tcPr>
          <w:p w:rsidR="004079E1" w:rsidRPr="00F2125A" w:rsidRDefault="003C2CA9" w:rsidP="00E5197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rolę stresu w etiopatogenezie i przebiegu chorób oraz mechanizmy radzenia sobie ze stresem</w:t>
            </w:r>
          </w:p>
        </w:tc>
        <w:tc>
          <w:tcPr>
            <w:tcW w:w="1352" w:type="dxa"/>
            <w:gridSpan w:val="2"/>
            <w:vMerge w:val="restart"/>
          </w:tcPr>
          <w:p w:rsidR="004079E1" w:rsidRPr="00730125" w:rsidRDefault="004079E1" w:rsidP="00E5197C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  <w:p w:rsidR="004079E1" w:rsidRPr="00730125" w:rsidRDefault="004079E1" w:rsidP="00E5197C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  <w:p w:rsidR="004079E1" w:rsidRPr="00730125" w:rsidRDefault="004079E1" w:rsidP="00880636">
            <w:pPr>
              <w:ind w:left="-394" w:firstLine="394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P6S_WG</w:t>
            </w:r>
          </w:p>
        </w:tc>
        <w:tc>
          <w:tcPr>
            <w:tcW w:w="1115" w:type="dxa"/>
            <w:gridSpan w:val="3"/>
          </w:tcPr>
          <w:p w:rsidR="004079E1" w:rsidRPr="00E042EA" w:rsidRDefault="003C2CA9" w:rsidP="003C2CA9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B</w:t>
            </w:r>
            <w:r w:rsidR="004079E1">
              <w:rPr>
                <w:rFonts w:eastAsia="Times New Roman" w:cstheme="minorHAnsi"/>
                <w:sz w:val="20"/>
                <w:szCs w:val="20"/>
                <w:lang w:eastAsia="pl-PL"/>
              </w:rPr>
              <w:t>.W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13</w:t>
            </w:r>
          </w:p>
        </w:tc>
        <w:tc>
          <w:tcPr>
            <w:tcW w:w="2535" w:type="dxa"/>
            <w:gridSpan w:val="4"/>
            <w:vMerge w:val="restart"/>
          </w:tcPr>
          <w:p w:rsidR="004079E1" w:rsidRDefault="004079E1" w:rsidP="00E5197C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  <w:p w:rsidR="004079E1" w:rsidRDefault="004079E1" w:rsidP="00E5197C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kolokwium</w:t>
            </w:r>
          </w:p>
          <w:p w:rsidR="004079E1" w:rsidRPr="000A659B" w:rsidRDefault="004079E1" w:rsidP="00E5197C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</w:tc>
      </w:tr>
      <w:tr w:rsidR="004079E1" w:rsidRPr="000A659B" w:rsidTr="00AD3F08">
        <w:trPr>
          <w:trHeight w:val="697"/>
        </w:trPr>
        <w:tc>
          <w:tcPr>
            <w:tcW w:w="4730" w:type="dxa"/>
            <w:gridSpan w:val="5"/>
          </w:tcPr>
          <w:p w:rsidR="004079E1" w:rsidRPr="00B37252" w:rsidRDefault="003C2CA9" w:rsidP="003C2C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teorie stresu  psychologicznego w zależności między stresem a stanem zdrowia oraz inne psychologiczne determinanty zdrowia</w:t>
            </w:r>
          </w:p>
        </w:tc>
        <w:tc>
          <w:tcPr>
            <w:tcW w:w="1352" w:type="dxa"/>
            <w:gridSpan w:val="2"/>
            <w:vMerge/>
          </w:tcPr>
          <w:p w:rsidR="004079E1" w:rsidRPr="00730125" w:rsidRDefault="004079E1" w:rsidP="00E5197C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115" w:type="dxa"/>
            <w:gridSpan w:val="3"/>
          </w:tcPr>
          <w:p w:rsidR="004079E1" w:rsidRPr="00A261A4" w:rsidRDefault="003C2CA9" w:rsidP="003C2CA9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B</w:t>
            </w:r>
            <w:r w:rsidR="004079E1" w:rsidRPr="00E042EA">
              <w:rPr>
                <w:rFonts w:eastAsia="Times New Roman" w:cstheme="minorHAnsi"/>
                <w:sz w:val="20"/>
                <w:szCs w:val="20"/>
                <w:lang w:eastAsia="pl-PL"/>
              </w:rPr>
              <w:t>.W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14</w:t>
            </w:r>
          </w:p>
        </w:tc>
        <w:tc>
          <w:tcPr>
            <w:tcW w:w="2535" w:type="dxa"/>
            <w:gridSpan w:val="4"/>
            <w:vMerge/>
          </w:tcPr>
          <w:p w:rsidR="004079E1" w:rsidRDefault="004079E1" w:rsidP="00E5197C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4079E1" w:rsidRPr="000A659B" w:rsidTr="00AD3F08">
        <w:trPr>
          <w:trHeight w:val="697"/>
        </w:trPr>
        <w:tc>
          <w:tcPr>
            <w:tcW w:w="4730" w:type="dxa"/>
            <w:gridSpan w:val="5"/>
          </w:tcPr>
          <w:p w:rsidR="004079E1" w:rsidRPr="000A659B" w:rsidRDefault="00776D87" w:rsidP="00776D87">
            <w:pPr>
              <w:rPr>
                <w:rFonts w:cstheme="minorHAnsi"/>
                <w:sz w:val="20"/>
                <w:szCs w:val="20"/>
              </w:rPr>
            </w:pPr>
            <w:r w:rsidRPr="00776D87">
              <w:rPr>
                <w:rFonts w:cstheme="minorHAnsi"/>
                <w:sz w:val="20"/>
                <w:szCs w:val="20"/>
              </w:rPr>
              <w:t>zagadnienia dotyczące zespołu stresu poura</w:t>
            </w:r>
            <w:r w:rsidR="00B61DEC">
              <w:rPr>
                <w:rFonts w:cstheme="minorHAnsi"/>
                <w:sz w:val="20"/>
                <w:szCs w:val="20"/>
              </w:rPr>
              <w:t>z</w:t>
            </w:r>
            <w:r w:rsidRPr="00776D87">
              <w:rPr>
                <w:rFonts w:cstheme="minorHAnsi"/>
                <w:sz w:val="20"/>
                <w:szCs w:val="20"/>
              </w:rPr>
              <w:t xml:space="preserve">owego, reakcji fizjologicznych i emocjonalnych, </w:t>
            </w:r>
            <w:r>
              <w:rPr>
                <w:rFonts w:cstheme="minorHAnsi"/>
                <w:sz w:val="20"/>
                <w:szCs w:val="20"/>
              </w:rPr>
              <w:t xml:space="preserve">procesów </w:t>
            </w:r>
            <w:r w:rsidRPr="00776D87">
              <w:rPr>
                <w:rFonts w:cstheme="minorHAnsi"/>
                <w:sz w:val="20"/>
                <w:szCs w:val="20"/>
              </w:rPr>
              <w:t xml:space="preserve">poznawczych </w:t>
            </w:r>
            <w:r>
              <w:rPr>
                <w:rFonts w:cstheme="minorHAnsi"/>
                <w:sz w:val="20"/>
                <w:szCs w:val="20"/>
              </w:rPr>
              <w:t xml:space="preserve">i interpersonalnych oraz </w:t>
            </w:r>
            <w:r w:rsidRPr="00776D87">
              <w:rPr>
                <w:rFonts w:cstheme="minorHAnsi"/>
                <w:sz w:val="20"/>
                <w:szCs w:val="20"/>
              </w:rPr>
              <w:t>mechanizmy funkcjonowania człowieka w sytuacjach trudnych</w:t>
            </w:r>
          </w:p>
        </w:tc>
        <w:tc>
          <w:tcPr>
            <w:tcW w:w="1352" w:type="dxa"/>
            <w:gridSpan w:val="2"/>
            <w:vMerge/>
          </w:tcPr>
          <w:p w:rsidR="004079E1" w:rsidRPr="00730125" w:rsidRDefault="004079E1" w:rsidP="00E5197C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115" w:type="dxa"/>
            <w:gridSpan w:val="3"/>
          </w:tcPr>
          <w:p w:rsidR="004079E1" w:rsidRPr="006A2E6C" w:rsidRDefault="00776D87" w:rsidP="00E042EA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B</w:t>
            </w:r>
            <w:r w:rsidR="004079E1" w:rsidRPr="006A2E6C">
              <w:rPr>
                <w:rFonts w:eastAsia="Times New Roman" w:cstheme="minorHAnsi"/>
                <w:sz w:val="20"/>
                <w:szCs w:val="20"/>
                <w:lang w:eastAsia="pl-PL"/>
              </w:rPr>
              <w:t>.W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36</w:t>
            </w:r>
          </w:p>
          <w:p w:rsidR="004079E1" w:rsidRDefault="004079E1" w:rsidP="00880636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2535" w:type="dxa"/>
            <w:gridSpan w:val="4"/>
            <w:vMerge/>
          </w:tcPr>
          <w:p w:rsidR="004079E1" w:rsidRDefault="004079E1" w:rsidP="00E5197C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4079E1" w:rsidRPr="000A659B" w:rsidTr="00AD3F08">
        <w:trPr>
          <w:trHeight w:val="697"/>
        </w:trPr>
        <w:tc>
          <w:tcPr>
            <w:tcW w:w="4730" w:type="dxa"/>
            <w:gridSpan w:val="5"/>
          </w:tcPr>
          <w:p w:rsidR="004079E1" w:rsidRPr="000A659B" w:rsidRDefault="00776D87" w:rsidP="00776D87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techniki redukowania lęku i sposoby relacji, mechanizmy powstawania i objawy zespołu wypalenia zawodowego oraz metody zapobiegania powstaniu tego zespołu</w:t>
            </w:r>
          </w:p>
        </w:tc>
        <w:tc>
          <w:tcPr>
            <w:tcW w:w="1352" w:type="dxa"/>
            <w:gridSpan w:val="2"/>
            <w:vMerge/>
          </w:tcPr>
          <w:p w:rsidR="004079E1" w:rsidRPr="00730125" w:rsidRDefault="004079E1" w:rsidP="00E5197C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115" w:type="dxa"/>
            <w:gridSpan w:val="3"/>
          </w:tcPr>
          <w:p w:rsidR="004079E1" w:rsidRDefault="00776D87" w:rsidP="00776D87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B61DEC">
              <w:rPr>
                <w:rFonts w:eastAsia="Times New Roman" w:cstheme="minorHAnsi"/>
                <w:sz w:val="20"/>
                <w:szCs w:val="20"/>
                <w:lang w:eastAsia="pl-PL"/>
              </w:rPr>
              <w:t>B</w:t>
            </w:r>
            <w:r w:rsidR="004079E1" w:rsidRPr="006A2E6C">
              <w:rPr>
                <w:rFonts w:eastAsia="Times New Roman" w:cstheme="minorHAnsi"/>
                <w:sz w:val="20"/>
                <w:szCs w:val="20"/>
                <w:lang w:eastAsia="pl-PL"/>
              </w:rPr>
              <w:t>.W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37</w:t>
            </w:r>
          </w:p>
        </w:tc>
        <w:tc>
          <w:tcPr>
            <w:tcW w:w="2535" w:type="dxa"/>
            <w:gridSpan w:val="4"/>
            <w:vMerge/>
          </w:tcPr>
          <w:p w:rsidR="004079E1" w:rsidRDefault="004079E1" w:rsidP="00E5197C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4079E1" w:rsidRPr="000A659B" w:rsidTr="00AD3F08">
        <w:trPr>
          <w:trHeight w:val="697"/>
        </w:trPr>
        <w:tc>
          <w:tcPr>
            <w:tcW w:w="4730" w:type="dxa"/>
            <w:gridSpan w:val="5"/>
          </w:tcPr>
          <w:p w:rsidR="004079E1" w:rsidRPr="008A4E2D" w:rsidRDefault="00B61DEC" w:rsidP="00E5197C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Problematykę postępowania w sytuacjach interwencji kryzysowych oraz zasady i metody radzenia sobie ze stresem przy wykonywaniu zawodu ratownika medycznego</w:t>
            </w:r>
          </w:p>
        </w:tc>
        <w:tc>
          <w:tcPr>
            <w:tcW w:w="1352" w:type="dxa"/>
            <w:gridSpan w:val="2"/>
            <w:vMerge/>
          </w:tcPr>
          <w:p w:rsidR="004079E1" w:rsidRPr="00730125" w:rsidRDefault="004079E1" w:rsidP="00E5197C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115" w:type="dxa"/>
            <w:gridSpan w:val="3"/>
          </w:tcPr>
          <w:p w:rsidR="004079E1" w:rsidRDefault="00B61DEC" w:rsidP="00B61DEC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B</w:t>
            </w:r>
            <w:r w:rsidR="004079E1">
              <w:rPr>
                <w:rFonts w:eastAsia="Times New Roman" w:cstheme="minorHAnsi"/>
                <w:sz w:val="20"/>
                <w:szCs w:val="20"/>
                <w:lang w:eastAsia="pl-PL"/>
              </w:rPr>
              <w:t>.W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51</w:t>
            </w:r>
          </w:p>
        </w:tc>
        <w:tc>
          <w:tcPr>
            <w:tcW w:w="2535" w:type="dxa"/>
            <w:gridSpan w:val="4"/>
            <w:vMerge/>
          </w:tcPr>
          <w:p w:rsidR="004079E1" w:rsidRDefault="004079E1" w:rsidP="00E5197C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AD3F08" w:rsidRPr="000A659B" w:rsidTr="00F8012C">
        <w:tc>
          <w:tcPr>
            <w:tcW w:w="9732" w:type="dxa"/>
            <w:gridSpan w:val="14"/>
          </w:tcPr>
          <w:p w:rsidR="00AD3F08" w:rsidRPr="00FD6D66" w:rsidRDefault="00AD3F08" w:rsidP="00AD3F08">
            <w:pPr>
              <w:rPr>
                <w:b/>
                <w:sz w:val="24"/>
              </w:rPr>
            </w:pPr>
            <w:r w:rsidRPr="00FD6D66">
              <w:rPr>
                <w:b/>
                <w:sz w:val="24"/>
              </w:rPr>
              <w:t>Umiejętności- Student potrafi:</w:t>
            </w:r>
          </w:p>
        </w:tc>
      </w:tr>
      <w:tr w:rsidR="00916642" w:rsidRPr="000A659B" w:rsidTr="00AD3F08">
        <w:tc>
          <w:tcPr>
            <w:tcW w:w="4730" w:type="dxa"/>
            <w:gridSpan w:val="5"/>
          </w:tcPr>
          <w:p w:rsidR="00916642" w:rsidRPr="000A659B" w:rsidRDefault="00B61DEC" w:rsidP="00AD3F08">
            <w:pPr>
              <w:rPr>
                <w:rFonts w:cstheme="minorHAnsi"/>
                <w:sz w:val="20"/>
                <w:szCs w:val="20"/>
              </w:rPr>
            </w:pPr>
            <w:r w:rsidRPr="00B61DEC">
              <w:rPr>
                <w:rFonts w:cstheme="minorHAnsi"/>
                <w:sz w:val="20"/>
                <w:szCs w:val="20"/>
              </w:rPr>
              <w:t>stosować-w podstawowym zakresie- psychologiczne interwencje motywujące i wspierające</w:t>
            </w:r>
          </w:p>
        </w:tc>
        <w:tc>
          <w:tcPr>
            <w:tcW w:w="1352" w:type="dxa"/>
            <w:gridSpan w:val="2"/>
            <w:vMerge w:val="restart"/>
          </w:tcPr>
          <w:p w:rsidR="00916642" w:rsidRDefault="00916642" w:rsidP="00AD3F08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:rsidR="00916642" w:rsidRDefault="00916642" w:rsidP="00AD3F08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:rsidR="00916642" w:rsidRDefault="00916642" w:rsidP="00AD3F08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:rsidR="00916642" w:rsidRDefault="00916642" w:rsidP="00AD3F0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P6S_U</w:t>
            </w:r>
            <w:r w:rsidR="00EC1CA1">
              <w:rPr>
                <w:rFonts w:cstheme="minorHAnsi"/>
                <w:sz w:val="20"/>
                <w:szCs w:val="20"/>
              </w:rPr>
              <w:t>O</w:t>
            </w:r>
          </w:p>
          <w:p w:rsidR="00916642" w:rsidRDefault="00916642" w:rsidP="00AD3F08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:rsidR="00916642" w:rsidRPr="00730125" w:rsidRDefault="00916642" w:rsidP="00AD3F0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115" w:type="dxa"/>
            <w:gridSpan w:val="3"/>
          </w:tcPr>
          <w:p w:rsidR="00916642" w:rsidRPr="00E042EA" w:rsidRDefault="00B61DEC" w:rsidP="00E042EA">
            <w:pPr>
              <w:spacing w:line="36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B</w:t>
            </w:r>
            <w:r w:rsidR="00916642" w:rsidRPr="00E042EA">
              <w:rPr>
                <w:rFonts w:eastAsia="Times New Roman" w:cstheme="minorHAnsi"/>
                <w:sz w:val="20"/>
                <w:szCs w:val="20"/>
                <w:lang w:eastAsia="pl-PL"/>
              </w:rPr>
              <w:t>.U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10</w:t>
            </w:r>
          </w:p>
          <w:p w:rsidR="00916642" w:rsidRPr="00E042EA" w:rsidRDefault="00916642" w:rsidP="00AD3F08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2535" w:type="dxa"/>
            <w:gridSpan w:val="4"/>
            <w:vMerge w:val="restart"/>
          </w:tcPr>
          <w:p w:rsidR="00916642" w:rsidRDefault="00916642" w:rsidP="00AD3F0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Ćwiczenie grupowe</w:t>
            </w:r>
          </w:p>
          <w:p w:rsidR="00916642" w:rsidRPr="000A659B" w:rsidRDefault="00916642" w:rsidP="00AD3F08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916642" w:rsidRPr="000A659B" w:rsidTr="00AD3F08">
        <w:tc>
          <w:tcPr>
            <w:tcW w:w="4730" w:type="dxa"/>
            <w:gridSpan w:val="5"/>
          </w:tcPr>
          <w:p w:rsidR="00916642" w:rsidRPr="000A659B" w:rsidRDefault="00C53053" w:rsidP="004079E1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zapobiegać zespołowi stresu pourazowego po traumatycznych wydarzeniach, w tym przeprowadzić podsumowanie zdarzenia traumatycznego (</w:t>
            </w:r>
            <w:proofErr w:type="spellStart"/>
            <w:r w:rsidRPr="00C53053">
              <w:rPr>
                <w:rFonts w:cstheme="minorHAnsi"/>
                <w:i/>
                <w:sz w:val="20"/>
                <w:szCs w:val="20"/>
              </w:rPr>
              <w:t>debriefing</w:t>
            </w:r>
            <w:proofErr w:type="spellEnd"/>
            <w:r>
              <w:rPr>
                <w:rFonts w:cstheme="minorHAnsi"/>
                <w:sz w:val="20"/>
                <w:szCs w:val="20"/>
              </w:rPr>
              <w:t>) w zespole</w:t>
            </w:r>
          </w:p>
        </w:tc>
        <w:tc>
          <w:tcPr>
            <w:tcW w:w="1352" w:type="dxa"/>
            <w:gridSpan w:val="2"/>
            <w:vMerge/>
          </w:tcPr>
          <w:p w:rsidR="00916642" w:rsidRDefault="00916642" w:rsidP="00AD3F08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15" w:type="dxa"/>
            <w:gridSpan w:val="3"/>
          </w:tcPr>
          <w:p w:rsidR="00916642" w:rsidRPr="00E042EA" w:rsidRDefault="00C53053" w:rsidP="00E042EA">
            <w:pPr>
              <w:spacing w:line="36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B</w:t>
            </w:r>
            <w:r w:rsidR="00916642" w:rsidRPr="00E042EA">
              <w:rPr>
                <w:rFonts w:eastAsia="Times New Roman" w:cstheme="minorHAnsi"/>
                <w:sz w:val="20"/>
                <w:szCs w:val="20"/>
                <w:lang w:eastAsia="pl-PL"/>
              </w:rPr>
              <w:t>.U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13</w:t>
            </w:r>
          </w:p>
          <w:p w:rsidR="00916642" w:rsidRPr="00E042EA" w:rsidRDefault="00916642" w:rsidP="00AD3F08">
            <w:pPr>
              <w:spacing w:line="276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2535" w:type="dxa"/>
            <w:gridSpan w:val="4"/>
            <w:vMerge/>
          </w:tcPr>
          <w:p w:rsidR="00916642" w:rsidRDefault="00916642" w:rsidP="00AD3F08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916642" w:rsidRPr="000A659B" w:rsidTr="00AD3F08">
        <w:tc>
          <w:tcPr>
            <w:tcW w:w="4730" w:type="dxa"/>
            <w:gridSpan w:val="5"/>
          </w:tcPr>
          <w:p w:rsidR="00916642" w:rsidRPr="000A659B" w:rsidRDefault="00EC1CA1" w:rsidP="00EC1CA1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radzić sobie ze stresem podczas czynności związanych z wykonywaniem zawodu ratownika medycznego</w:t>
            </w:r>
          </w:p>
        </w:tc>
        <w:tc>
          <w:tcPr>
            <w:tcW w:w="1352" w:type="dxa"/>
            <w:gridSpan w:val="2"/>
            <w:vMerge/>
          </w:tcPr>
          <w:p w:rsidR="00916642" w:rsidRDefault="00916642" w:rsidP="00AD3F08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15" w:type="dxa"/>
            <w:gridSpan w:val="3"/>
          </w:tcPr>
          <w:p w:rsidR="00916642" w:rsidRPr="00E042EA" w:rsidRDefault="00C53053" w:rsidP="00C53053">
            <w:pPr>
              <w:spacing w:line="276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B</w:t>
            </w:r>
            <w:r w:rsidR="00916642" w:rsidRPr="00E042EA">
              <w:rPr>
                <w:rFonts w:eastAsia="Times New Roman" w:cstheme="minorHAnsi"/>
                <w:sz w:val="20"/>
                <w:szCs w:val="20"/>
                <w:lang w:eastAsia="pl-PL"/>
              </w:rPr>
              <w:t>.U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1</w:t>
            </w:r>
            <w:r w:rsidR="00916642">
              <w:rPr>
                <w:rFonts w:eastAsia="Times New Roman" w:cstheme="minorHAnsi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2535" w:type="dxa"/>
            <w:gridSpan w:val="4"/>
            <w:vMerge/>
          </w:tcPr>
          <w:p w:rsidR="00916642" w:rsidRDefault="00916642" w:rsidP="00AD3F08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AD3F08" w:rsidRPr="000A659B" w:rsidTr="00AD3F08">
        <w:trPr>
          <w:trHeight w:val="200"/>
        </w:trPr>
        <w:tc>
          <w:tcPr>
            <w:tcW w:w="9732" w:type="dxa"/>
            <w:gridSpan w:val="14"/>
          </w:tcPr>
          <w:p w:rsidR="00AD3F08" w:rsidRPr="00FD6D66" w:rsidRDefault="00AD3F08" w:rsidP="00AD3F08">
            <w:pPr>
              <w:rPr>
                <w:b/>
                <w:sz w:val="24"/>
              </w:rPr>
            </w:pPr>
            <w:r w:rsidRPr="00FD6D66">
              <w:rPr>
                <w:b/>
                <w:sz w:val="24"/>
              </w:rPr>
              <w:t xml:space="preserve">Kompetencji społecznych- Student jest gotów do: </w:t>
            </w:r>
          </w:p>
        </w:tc>
      </w:tr>
      <w:tr w:rsidR="00AD3F08" w:rsidRPr="000A659B" w:rsidTr="00AD3F08">
        <w:trPr>
          <w:trHeight w:val="734"/>
        </w:trPr>
        <w:tc>
          <w:tcPr>
            <w:tcW w:w="4730" w:type="dxa"/>
            <w:gridSpan w:val="5"/>
          </w:tcPr>
          <w:p w:rsidR="00AD3F08" w:rsidRDefault="00AD3F08" w:rsidP="00AD3F08">
            <w:pPr>
              <w:rPr>
                <w:sz w:val="20"/>
                <w:szCs w:val="20"/>
              </w:rPr>
            </w:pPr>
            <w:r w:rsidRPr="003C7AE0">
              <w:rPr>
                <w:rFonts w:cstheme="minorHAnsi"/>
                <w:sz w:val="20"/>
                <w:szCs w:val="20"/>
              </w:rPr>
              <w:t>zwraca</w:t>
            </w:r>
            <w:r>
              <w:rPr>
                <w:rFonts w:cstheme="minorHAnsi"/>
                <w:sz w:val="20"/>
                <w:szCs w:val="20"/>
              </w:rPr>
              <w:t xml:space="preserve">nia się do ekspertów </w:t>
            </w:r>
            <w:r w:rsidRPr="003C7AE0">
              <w:rPr>
                <w:rFonts w:cstheme="minorHAnsi"/>
                <w:sz w:val="20"/>
                <w:szCs w:val="20"/>
              </w:rPr>
              <w:t>w przypadku trudności z samodzielnym rozwiązaniem problemu</w:t>
            </w:r>
            <w:r w:rsidR="00EC1CA1">
              <w:rPr>
                <w:sz w:val="20"/>
                <w:szCs w:val="20"/>
              </w:rPr>
              <w:t>;</w:t>
            </w:r>
          </w:p>
          <w:p w:rsidR="00EC1CA1" w:rsidRPr="00B83448" w:rsidRDefault="00EC1CA1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nawiązywania kontaktów interpersonalnych</w:t>
            </w:r>
          </w:p>
        </w:tc>
        <w:tc>
          <w:tcPr>
            <w:tcW w:w="1352" w:type="dxa"/>
            <w:gridSpan w:val="2"/>
          </w:tcPr>
          <w:p w:rsidR="00AD3F08" w:rsidRDefault="00AD3F08" w:rsidP="00AD3F08">
            <w:pPr>
              <w:rPr>
                <w:sz w:val="20"/>
                <w:szCs w:val="20"/>
              </w:rPr>
            </w:pPr>
            <w:r w:rsidRPr="00730125">
              <w:rPr>
                <w:sz w:val="20"/>
                <w:szCs w:val="20"/>
              </w:rPr>
              <w:t xml:space="preserve">       P6S_</w:t>
            </w:r>
            <w:r>
              <w:rPr>
                <w:sz w:val="20"/>
                <w:szCs w:val="20"/>
              </w:rPr>
              <w:t>KK</w:t>
            </w:r>
          </w:p>
          <w:p w:rsidR="00AD3F08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</w:p>
          <w:p w:rsidR="00AD3F08" w:rsidRPr="00730125" w:rsidRDefault="00AD3F08" w:rsidP="00AD3F0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115" w:type="dxa"/>
            <w:gridSpan w:val="3"/>
          </w:tcPr>
          <w:p w:rsidR="00AD3F08" w:rsidRDefault="004D3DE6" w:rsidP="00AD3F0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  <w:p w:rsidR="00AD3F08" w:rsidRDefault="00AD3F08" w:rsidP="00AD3F0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  <w:p w:rsidR="00AD3F08" w:rsidRPr="000A659B" w:rsidRDefault="00AD3F08" w:rsidP="00AD3F08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35" w:type="dxa"/>
            <w:gridSpan w:val="4"/>
          </w:tcPr>
          <w:p w:rsidR="00AD3F08" w:rsidRDefault="00AD3F08" w:rsidP="00AD3F0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obserwacja pracy studenta;</w:t>
            </w:r>
          </w:p>
          <w:p w:rsidR="00AD3F08" w:rsidRPr="000A659B" w:rsidRDefault="00AD3F08" w:rsidP="00AD3F08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AD3F08" w:rsidTr="00696A2C">
        <w:tc>
          <w:tcPr>
            <w:tcW w:w="9732" w:type="dxa"/>
            <w:gridSpan w:val="14"/>
          </w:tcPr>
          <w:p w:rsidR="00AD3F08" w:rsidRPr="00AE2A00" w:rsidRDefault="00AD3F08" w:rsidP="00AD3F08">
            <w:pPr>
              <w:jc w:val="center"/>
              <w:rPr>
                <w:b/>
              </w:rPr>
            </w:pPr>
            <w:r w:rsidRPr="006E095B">
              <w:rPr>
                <w:b/>
                <w:sz w:val="28"/>
              </w:rPr>
              <w:t>Bilans punktów ECTS</w:t>
            </w:r>
          </w:p>
        </w:tc>
      </w:tr>
      <w:tr w:rsidR="00AD3F08" w:rsidTr="00696A2C">
        <w:tc>
          <w:tcPr>
            <w:tcW w:w="9732" w:type="dxa"/>
            <w:gridSpan w:val="14"/>
          </w:tcPr>
          <w:p w:rsidR="00AD3F08" w:rsidRPr="00AE2A00" w:rsidRDefault="00AD3F08" w:rsidP="00AD3F08">
            <w:pPr>
              <w:jc w:val="center"/>
              <w:rPr>
                <w:b/>
              </w:rPr>
            </w:pPr>
            <w:r w:rsidRPr="00AE2A00">
              <w:rPr>
                <w:b/>
              </w:rPr>
              <w:t xml:space="preserve">Szacowany nakład pracy  </w:t>
            </w:r>
          </w:p>
        </w:tc>
      </w:tr>
      <w:tr w:rsidR="00AD3F08" w:rsidTr="00AD3F08">
        <w:tc>
          <w:tcPr>
            <w:tcW w:w="3796" w:type="dxa"/>
            <w:gridSpan w:val="3"/>
            <w:vMerge w:val="restart"/>
          </w:tcPr>
          <w:p w:rsidR="00AD3F08" w:rsidRDefault="00AD3F08" w:rsidP="00AD3F08">
            <w:r w:rsidRPr="00AE2A00">
              <w:rPr>
                <w:b/>
                <w:sz w:val="24"/>
              </w:rPr>
              <w:t xml:space="preserve">Forma   </w:t>
            </w:r>
          </w:p>
        </w:tc>
        <w:tc>
          <w:tcPr>
            <w:tcW w:w="2773" w:type="dxa"/>
            <w:gridSpan w:val="5"/>
          </w:tcPr>
          <w:p w:rsidR="00AD3F08" w:rsidRPr="00AE2A00" w:rsidRDefault="00AD3F08" w:rsidP="00AD3F08">
            <w:pPr>
              <w:jc w:val="center"/>
              <w:rPr>
                <w:b/>
              </w:rPr>
            </w:pPr>
            <w:r w:rsidRPr="00AE2A00">
              <w:rPr>
                <w:b/>
              </w:rPr>
              <w:t>Liczba godzin</w:t>
            </w:r>
          </w:p>
        </w:tc>
        <w:tc>
          <w:tcPr>
            <w:tcW w:w="3163" w:type="dxa"/>
            <w:gridSpan w:val="6"/>
          </w:tcPr>
          <w:p w:rsidR="00AD3F08" w:rsidRPr="00AE2A00" w:rsidRDefault="00AD3F08" w:rsidP="00AD3F08">
            <w:pPr>
              <w:jc w:val="center"/>
              <w:rPr>
                <w:b/>
              </w:rPr>
            </w:pPr>
            <w:r w:rsidRPr="00AE2A00">
              <w:rPr>
                <w:b/>
              </w:rPr>
              <w:t>Liczba punktów ECTS</w:t>
            </w:r>
          </w:p>
        </w:tc>
      </w:tr>
      <w:tr w:rsidR="00AD3F08" w:rsidTr="00AD3F08">
        <w:tc>
          <w:tcPr>
            <w:tcW w:w="3796" w:type="dxa"/>
            <w:gridSpan w:val="3"/>
            <w:vMerge/>
          </w:tcPr>
          <w:p w:rsidR="00AD3F08" w:rsidRDefault="00AD3F08" w:rsidP="00AD3F08"/>
        </w:tc>
        <w:tc>
          <w:tcPr>
            <w:tcW w:w="1300" w:type="dxa"/>
            <w:gridSpan w:val="3"/>
          </w:tcPr>
          <w:p w:rsidR="00AD3F08" w:rsidRPr="009002A0" w:rsidRDefault="00AD3F08" w:rsidP="00CB0348">
            <w:pPr>
              <w:jc w:val="center"/>
              <w:rPr>
                <w:b/>
              </w:rPr>
            </w:pPr>
            <w:proofErr w:type="spellStart"/>
            <w:r w:rsidRPr="009002A0">
              <w:rPr>
                <w:b/>
              </w:rPr>
              <w:t>Sem</w:t>
            </w:r>
            <w:proofErr w:type="spellEnd"/>
            <w:r>
              <w:rPr>
                <w:b/>
              </w:rPr>
              <w:t xml:space="preserve"> </w:t>
            </w:r>
            <w:r w:rsidR="00CB0348">
              <w:rPr>
                <w:b/>
              </w:rPr>
              <w:t>5</w:t>
            </w:r>
          </w:p>
        </w:tc>
        <w:tc>
          <w:tcPr>
            <w:tcW w:w="1473" w:type="dxa"/>
            <w:gridSpan w:val="2"/>
          </w:tcPr>
          <w:p w:rsidR="00AD3F08" w:rsidRPr="009002A0" w:rsidRDefault="00AD3F08" w:rsidP="00CB0348">
            <w:pPr>
              <w:jc w:val="center"/>
            </w:pPr>
            <w:proofErr w:type="spellStart"/>
            <w:r w:rsidRPr="009002A0">
              <w:rPr>
                <w:b/>
              </w:rPr>
              <w:t>Sem</w:t>
            </w:r>
            <w:proofErr w:type="spellEnd"/>
            <w:r>
              <w:rPr>
                <w:b/>
              </w:rPr>
              <w:t xml:space="preserve"> </w:t>
            </w:r>
            <w:r w:rsidR="00CB0348">
              <w:rPr>
                <w:b/>
              </w:rPr>
              <w:t>6</w:t>
            </w:r>
          </w:p>
        </w:tc>
        <w:tc>
          <w:tcPr>
            <w:tcW w:w="1552" w:type="dxa"/>
            <w:gridSpan w:val="3"/>
          </w:tcPr>
          <w:p w:rsidR="00AD3F08" w:rsidRPr="009002A0" w:rsidRDefault="00AD3F08" w:rsidP="00CB0348">
            <w:pPr>
              <w:jc w:val="center"/>
            </w:pPr>
            <w:proofErr w:type="spellStart"/>
            <w:r w:rsidRPr="009002A0">
              <w:rPr>
                <w:b/>
              </w:rPr>
              <w:t>Sem</w:t>
            </w:r>
            <w:proofErr w:type="spellEnd"/>
            <w:r>
              <w:rPr>
                <w:b/>
              </w:rPr>
              <w:t xml:space="preserve"> </w:t>
            </w:r>
            <w:r w:rsidR="00CB0348">
              <w:rPr>
                <w:b/>
              </w:rPr>
              <w:t>5</w:t>
            </w:r>
          </w:p>
        </w:tc>
        <w:tc>
          <w:tcPr>
            <w:tcW w:w="1611" w:type="dxa"/>
            <w:gridSpan w:val="3"/>
          </w:tcPr>
          <w:p w:rsidR="00AD3F08" w:rsidRPr="009002A0" w:rsidRDefault="00AD3F08" w:rsidP="00CB0348">
            <w:pPr>
              <w:jc w:val="center"/>
            </w:pPr>
            <w:proofErr w:type="spellStart"/>
            <w:r w:rsidRPr="009002A0">
              <w:rPr>
                <w:b/>
              </w:rPr>
              <w:t>Sem</w:t>
            </w:r>
            <w:proofErr w:type="spellEnd"/>
            <w:r>
              <w:rPr>
                <w:b/>
              </w:rPr>
              <w:t xml:space="preserve"> </w:t>
            </w:r>
            <w:r w:rsidR="00CB0348">
              <w:rPr>
                <w:b/>
              </w:rPr>
              <w:t>6</w:t>
            </w:r>
          </w:p>
        </w:tc>
      </w:tr>
      <w:tr w:rsidR="00CB0348" w:rsidTr="00AD3F08">
        <w:tc>
          <w:tcPr>
            <w:tcW w:w="3796" w:type="dxa"/>
            <w:gridSpan w:val="3"/>
          </w:tcPr>
          <w:p w:rsidR="00CB0348" w:rsidRDefault="00CB0348" w:rsidP="00AD3F08">
            <w:r>
              <w:t>Wykład</w:t>
            </w:r>
          </w:p>
        </w:tc>
        <w:tc>
          <w:tcPr>
            <w:tcW w:w="1300" w:type="dxa"/>
            <w:gridSpan w:val="3"/>
          </w:tcPr>
          <w:p w:rsidR="00CB0348" w:rsidRPr="00B4771B" w:rsidRDefault="00CB0348" w:rsidP="00AD3F08">
            <w:pPr>
              <w:jc w:val="center"/>
            </w:pPr>
            <w:r>
              <w:t>-</w:t>
            </w:r>
          </w:p>
        </w:tc>
        <w:tc>
          <w:tcPr>
            <w:tcW w:w="1473" w:type="dxa"/>
            <w:gridSpan w:val="2"/>
          </w:tcPr>
          <w:p w:rsidR="00CB0348" w:rsidRPr="00B4771B" w:rsidRDefault="00EC1CA1" w:rsidP="00AD3F08">
            <w:pPr>
              <w:jc w:val="center"/>
            </w:pPr>
            <w:r>
              <w:t>10</w:t>
            </w:r>
          </w:p>
        </w:tc>
        <w:tc>
          <w:tcPr>
            <w:tcW w:w="1552" w:type="dxa"/>
            <w:gridSpan w:val="3"/>
          </w:tcPr>
          <w:p w:rsidR="00CB0348" w:rsidRPr="00B4771B" w:rsidRDefault="00CB0348" w:rsidP="00AD3F08">
            <w:pPr>
              <w:jc w:val="center"/>
            </w:pPr>
            <w:r>
              <w:t>-</w:t>
            </w:r>
          </w:p>
        </w:tc>
        <w:tc>
          <w:tcPr>
            <w:tcW w:w="1611" w:type="dxa"/>
            <w:gridSpan w:val="3"/>
            <w:vMerge w:val="restart"/>
          </w:tcPr>
          <w:p w:rsidR="00CB0348" w:rsidRPr="00B4771B" w:rsidRDefault="00A167AF" w:rsidP="00AD3F08">
            <w:pPr>
              <w:jc w:val="center"/>
            </w:pPr>
            <w:r>
              <w:t>1</w:t>
            </w:r>
          </w:p>
        </w:tc>
      </w:tr>
      <w:tr w:rsidR="00CB0348" w:rsidTr="00AD3F08">
        <w:tc>
          <w:tcPr>
            <w:tcW w:w="3796" w:type="dxa"/>
            <w:gridSpan w:val="3"/>
          </w:tcPr>
          <w:p w:rsidR="00CB0348" w:rsidRDefault="00CB0348" w:rsidP="00AD3F08">
            <w:r>
              <w:t>Ćwiczenia</w:t>
            </w:r>
          </w:p>
        </w:tc>
        <w:tc>
          <w:tcPr>
            <w:tcW w:w="1300" w:type="dxa"/>
            <w:gridSpan w:val="3"/>
          </w:tcPr>
          <w:p w:rsidR="00CB0348" w:rsidRPr="00B4771B" w:rsidRDefault="00CB0348" w:rsidP="00AD3F08">
            <w:pPr>
              <w:jc w:val="center"/>
            </w:pPr>
            <w:r>
              <w:t>-</w:t>
            </w:r>
            <w:r w:rsidRPr="00B4771B">
              <w:t xml:space="preserve"> </w:t>
            </w:r>
          </w:p>
        </w:tc>
        <w:tc>
          <w:tcPr>
            <w:tcW w:w="1473" w:type="dxa"/>
            <w:gridSpan w:val="2"/>
          </w:tcPr>
          <w:p w:rsidR="00CB0348" w:rsidRPr="00B4771B" w:rsidRDefault="00B500C3" w:rsidP="00B500C3">
            <w:pPr>
              <w:jc w:val="center"/>
            </w:pPr>
            <w:r>
              <w:t>-</w:t>
            </w:r>
          </w:p>
        </w:tc>
        <w:tc>
          <w:tcPr>
            <w:tcW w:w="1552" w:type="dxa"/>
            <w:gridSpan w:val="3"/>
          </w:tcPr>
          <w:p w:rsidR="00CB0348" w:rsidRPr="00B4771B" w:rsidRDefault="00CB0348" w:rsidP="00AD3F08">
            <w:pPr>
              <w:jc w:val="center"/>
            </w:pPr>
            <w:r>
              <w:t>-</w:t>
            </w:r>
          </w:p>
        </w:tc>
        <w:tc>
          <w:tcPr>
            <w:tcW w:w="1611" w:type="dxa"/>
            <w:gridSpan w:val="3"/>
            <w:vMerge/>
          </w:tcPr>
          <w:p w:rsidR="00CB0348" w:rsidRPr="00B4771B" w:rsidRDefault="00CB0348" w:rsidP="00AD3F08">
            <w:pPr>
              <w:jc w:val="center"/>
            </w:pPr>
          </w:p>
        </w:tc>
      </w:tr>
      <w:tr w:rsidR="00CB0348" w:rsidTr="00AD3F08">
        <w:tc>
          <w:tcPr>
            <w:tcW w:w="3796" w:type="dxa"/>
            <w:gridSpan w:val="3"/>
          </w:tcPr>
          <w:p w:rsidR="00CB0348" w:rsidRDefault="00CB0348" w:rsidP="00AD3F08">
            <w:r>
              <w:t>Seminarium</w:t>
            </w:r>
          </w:p>
        </w:tc>
        <w:tc>
          <w:tcPr>
            <w:tcW w:w="1300" w:type="dxa"/>
            <w:gridSpan w:val="3"/>
          </w:tcPr>
          <w:p w:rsidR="00CB0348" w:rsidRPr="00B4771B" w:rsidRDefault="00CB0348" w:rsidP="00AD3F08">
            <w:pPr>
              <w:jc w:val="center"/>
            </w:pPr>
            <w:r>
              <w:t>-</w:t>
            </w:r>
          </w:p>
        </w:tc>
        <w:tc>
          <w:tcPr>
            <w:tcW w:w="1473" w:type="dxa"/>
            <w:gridSpan w:val="2"/>
          </w:tcPr>
          <w:p w:rsidR="00CB0348" w:rsidRPr="00B4771B" w:rsidRDefault="00B500C3" w:rsidP="00AD3F08">
            <w:pPr>
              <w:jc w:val="center"/>
            </w:pPr>
            <w:r>
              <w:t>10</w:t>
            </w:r>
          </w:p>
        </w:tc>
        <w:tc>
          <w:tcPr>
            <w:tcW w:w="1552" w:type="dxa"/>
            <w:gridSpan w:val="3"/>
          </w:tcPr>
          <w:p w:rsidR="00CB0348" w:rsidRPr="00B4771B" w:rsidRDefault="00CB0348" w:rsidP="00AD3F08">
            <w:pPr>
              <w:jc w:val="center"/>
            </w:pPr>
            <w:r>
              <w:t>-</w:t>
            </w:r>
          </w:p>
        </w:tc>
        <w:tc>
          <w:tcPr>
            <w:tcW w:w="1611" w:type="dxa"/>
            <w:gridSpan w:val="3"/>
            <w:vMerge/>
          </w:tcPr>
          <w:p w:rsidR="00CB0348" w:rsidRPr="00B4771B" w:rsidRDefault="00CB0348" w:rsidP="00AD3F08">
            <w:pPr>
              <w:jc w:val="center"/>
            </w:pPr>
          </w:p>
        </w:tc>
      </w:tr>
      <w:tr w:rsidR="00AD3F08" w:rsidTr="00AD3F08">
        <w:tc>
          <w:tcPr>
            <w:tcW w:w="3796" w:type="dxa"/>
            <w:gridSpan w:val="3"/>
          </w:tcPr>
          <w:p w:rsidR="00AD3F08" w:rsidRDefault="00AD3F08" w:rsidP="00AD3F08">
            <w:r>
              <w:t>Praca własna studenta</w:t>
            </w:r>
          </w:p>
        </w:tc>
        <w:tc>
          <w:tcPr>
            <w:tcW w:w="1300" w:type="dxa"/>
            <w:gridSpan w:val="3"/>
          </w:tcPr>
          <w:p w:rsidR="00AD3F08" w:rsidRPr="00B4771B" w:rsidRDefault="00CB0348" w:rsidP="00AD3F08">
            <w:pPr>
              <w:jc w:val="center"/>
            </w:pPr>
            <w:r>
              <w:t>-</w:t>
            </w:r>
          </w:p>
        </w:tc>
        <w:tc>
          <w:tcPr>
            <w:tcW w:w="1473" w:type="dxa"/>
            <w:gridSpan w:val="2"/>
          </w:tcPr>
          <w:p w:rsidR="00AD3F08" w:rsidRPr="00B4771B" w:rsidRDefault="00B500C3" w:rsidP="00AD3F08">
            <w:pPr>
              <w:jc w:val="center"/>
            </w:pPr>
            <w:r>
              <w:t>-</w:t>
            </w:r>
          </w:p>
        </w:tc>
        <w:tc>
          <w:tcPr>
            <w:tcW w:w="1552" w:type="dxa"/>
            <w:gridSpan w:val="3"/>
          </w:tcPr>
          <w:p w:rsidR="00AD3F08" w:rsidRPr="00B4771B" w:rsidRDefault="00CB0348" w:rsidP="00AD3F08">
            <w:pPr>
              <w:jc w:val="center"/>
            </w:pPr>
            <w:r>
              <w:t>-</w:t>
            </w:r>
          </w:p>
        </w:tc>
        <w:tc>
          <w:tcPr>
            <w:tcW w:w="1611" w:type="dxa"/>
            <w:gridSpan w:val="3"/>
          </w:tcPr>
          <w:p w:rsidR="00AD3F08" w:rsidRPr="00B4771B" w:rsidRDefault="00B500C3" w:rsidP="00CB0348">
            <w:pPr>
              <w:jc w:val="center"/>
            </w:pPr>
            <w:r>
              <w:t>-</w:t>
            </w:r>
          </w:p>
        </w:tc>
      </w:tr>
      <w:tr w:rsidR="00ED4FA1" w:rsidTr="00AD3F08">
        <w:tc>
          <w:tcPr>
            <w:tcW w:w="3796" w:type="dxa"/>
            <w:gridSpan w:val="3"/>
          </w:tcPr>
          <w:p w:rsidR="00ED4FA1" w:rsidRPr="00AE2A00" w:rsidRDefault="00ED4FA1" w:rsidP="00AD3F08">
            <w:pPr>
              <w:rPr>
                <w:b/>
              </w:rPr>
            </w:pPr>
            <w:r>
              <w:rPr>
                <w:b/>
              </w:rPr>
              <w:t>Łączny nakład pracy studenta</w:t>
            </w:r>
          </w:p>
        </w:tc>
        <w:tc>
          <w:tcPr>
            <w:tcW w:w="2773" w:type="dxa"/>
            <w:gridSpan w:val="5"/>
          </w:tcPr>
          <w:p w:rsidR="00ED4FA1" w:rsidRPr="00B4771B" w:rsidRDefault="00B500C3" w:rsidP="00ED4FA1">
            <w:pPr>
              <w:jc w:val="center"/>
            </w:pPr>
            <w:r>
              <w:t>20</w:t>
            </w:r>
          </w:p>
        </w:tc>
        <w:tc>
          <w:tcPr>
            <w:tcW w:w="3163" w:type="dxa"/>
            <w:gridSpan w:val="6"/>
            <w:vMerge w:val="restart"/>
          </w:tcPr>
          <w:p w:rsidR="00ED4FA1" w:rsidRPr="00B4771B" w:rsidRDefault="00B500C3" w:rsidP="00AD3F08">
            <w:pPr>
              <w:jc w:val="center"/>
            </w:pPr>
            <w:r>
              <w:t>1</w:t>
            </w:r>
          </w:p>
        </w:tc>
      </w:tr>
      <w:tr w:rsidR="00ED4FA1" w:rsidTr="00AD3F08">
        <w:tc>
          <w:tcPr>
            <w:tcW w:w="3796" w:type="dxa"/>
            <w:gridSpan w:val="3"/>
          </w:tcPr>
          <w:p w:rsidR="00ED4FA1" w:rsidRPr="00AE2A00" w:rsidRDefault="00ED4FA1" w:rsidP="00AD3F08">
            <w:pPr>
              <w:rPr>
                <w:b/>
              </w:rPr>
            </w:pPr>
            <w:r>
              <w:rPr>
                <w:b/>
              </w:rPr>
              <w:t>Liczba godzin kontaktowych</w:t>
            </w:r>
          </w:p>
        </w:tc>
        <w:tc>
          <w:tcPr>
            <w:tcW w:w="2773" w:type="dxa"/>
            <w:gridSpan w:val="5"/>
          </w:tcPr>
          <w:p w:rsidR="00ED4FA1" w:rsidRPr="00B4771B" w:rsidRDefault="00B500C3" w:rsidP="00ED4FA1">
            <w:pPr>
              <w:jc w:val="center"/>
            </w:pPr>
            <w:r>
              <w:t>20</w:t>
            </w:r>
          </w:p>
        </w:tc>
        <w:tc>
          <w:tcPr>
            <w:tcW w:w="3163" w:type="dxa"/>
            <w:gridSpan w:val="6"/>
            <w:vMerge/>
          </w:tcPr>
          <w:p w:rsidR="00ED4FA1" w:rsidRPr="00B4771B" w:rsidRDefault="00ED4FA1" w:rsidP="00AD3F08">
            <w:pPr>
              <w:jc w:val="center"/>
            </w:pPr>
          </w:p>
        </w:tc>
      </w:tr>
      <w:tr w:rsidR="00ED4FA1" w:rsidTr="00AD3F08">
        <w:tc>
          <w:tcPr>
            <w:tcW w:w="3796" w:type="dxa"/>
            <w:gridSpan w:val="3"/>
          </w:tcPr>
          <w:p w:rsidR="00ED4FA1" w:rsidRPr="00AE2A00" w:rsidRDefault="00ED4FA1" w:rsidP="00AD3F08">
            <w:pPr>
              <w:rPr>
                <w:b/>
              </w:rPr>
            </w:pPr>
            <w:r>
              <w:rPr>
                <w:b/>
              </w:rPr>
              <w:t>Nakład pracy związany z zajęciami o charakterze praktycznym</w:t>
            </w:r>
          </w:p>
        </w:tc>
        <w:tc>
          <w:tcPr>
            <w:tcW w:w="2773" w:type="dxa"/>
            <w:gridSpan w:val="5"/>
          </w:tcPr>
          <w:p w:rsidR="00ED4FA1" w:rsidRPr="00B4771B" w:rsidRDefault="00B500C3" w:rsidP="00ED4FA1">
            <w:pPr>
              <w:jc w:val="center"/>
            </w:pPr>
            <w:r>
              <w:t>-</w:t>
            </w:r>
          </w:p>
        </w:tc>
        <w:tc>
          <w:tcPr>
            <w:tcW w:w="3163" w:type="dxa"/>
            <w:gridSpan w:val="6"/>
            <w:vMerge/>
          </w:tcPr>
          <w:p w:rsidR="00ED4FA1" w:rsidRPr="00B4771B" w:rsidRDefault="00ED4FA1" w:rsidP="00AD3F08">
            <w:pPr>
              <w:jc w:val="center"/>
            </w:pPr>
          </w:p>
        </w:tc>
      </w:tr>
      <w:tr w:rsidR="00AD3F08" w:rsidTr="00696A2C">
        <w:tc>
          <w:tcPr>
            <w:tcW w:w="9732" w:type="dxa"/>
            <w:gridSpan w:val="14"/>
            <w:tcBorders>
              <w:right w:val="single" w:sz="4" w:space="0" w:color="auto"/>
            </w:tcBorders>
          </w:tcPr>
          <w:p w:rsidR="00AD3F08" w:rsidRDefault="00AD3F08" w:rsidP="00AD3F08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8"/>
              </w:rPr>
              <w:t>Kryteria oceny</w:t>
            </w:r>
          </w:p>
        </w:tc>
      </w:tr>
      <w:tr w:rsidR="00AD3F08" w:rsidTr="00AD3F08">
        <w:tc>
          <w:tcPr>
            <w:tcW w:w="2078" w:type="dxa"/>
            <w:gridSpan w:val="2"/>
            <w:vMerge w:val="restart"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  <w:r w:rsidRPr="00B97AD2">
              <w:rPr>
                <w:b/>
                <w:sz w:val="20"/>
              </w:rPr>
              <w:t xml:space="preserve">Kryteria oceny </w:t>
            </w:r>
            <w:r>
              <w:rPr>
                <w:b/>
                <w:sz w:val="20"/>
              </w:rPr>
              <w:t>pracy etapowej</w:t>
            </w:r>
          </w:p>
        </w:tc>
        <w:tc>
          <w:tcPr>
            <w:tcW w:w="6140" w:type="dxa"/>
            <w:gridSpan w:val="10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 w:rsidRPr="001D62B6">
              <w:rPr>
                <w:sz w:val="20"/>
                <w:szCs w:val="20"/>
              </w:rPr>
              <w:t>Ocena niedostateczna</w:t>
            </w:r>
            <w:r>
              <w:rPr>
                <w:sz w:val="20"/>
                <w:szCs w:val="20"/>
              </w:rPr>
              <w:t xml:space="preserve"> (2,0)</w:t>
            </w:r>
            <w:r w:rsidRPr="001D62B6">
              <w:rPr>
                <w:sz w:val="20"/>
                <w:szCs w:val="20"/>
              </w:rPr>
              <w:t xml:space="preserve">- student nie osiągnął wymaganych efektów </w:t>
            </w:r>
            <w:r>
              <w:rPr>
                <w:sz w:val="20"/>
                <w:szCs w:val="20"/>
              </w:rPr>
              <w:t xml:space="preserve">uczenia się; </w:t>
            </w:r>
            <w:r w:rsidRPr="007C57FC">
              <w:rPr>
                <w:sz w:val="20"/>
                <w:szCs w:val="20"/>
              </w:rPr>
              <w:t xml:space="preserve">student </w:t>
            </w:r>
            <w:r>
              <w:rPr>
                <w:sz w:val="20"/>
                <w:szCs w:val="20"/>
              </w:rPr>
              <w:t xml:space="preserve">powinien </w:t>
            </w:r>
            <w:r w:rsidRPr="007C57FC">
              <w:rPr>
                <w:sz w:val="20"/>
                <w:szCs w:val="20"/>
              </w:rPr>
              <w:t>gruntownie powtórzy</w:t>
            </w:r>
            <w:r>
              <w:rPr>
                <w:sz w:val="20"/>
                <w:szCs w:val="20"/>
              </w:rPr>
              <w:t>ć</w:t>
            </w:r>
            <w:r w:rsidRPr="007C57FC">
              <w:rPr>
                <w:sz w:val="20"/>
                <w:szCs w:val="20"/>
              </w:rPr>
              <w:t xml:space="preserve"> całość materiału</w:t>
            </w:r>
          </w:p>
        </w:tc>
        <w:tc>
          <w:tcPr>
            <w:tcW w:w="1514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poniżej 49,5%</w:t>
            </w:r>
          </w:p>
        </w:tc>
      </w:tr>
      <w:tr w:rsidR="00AD3F08" w:rsidTr="00AD3F08">
        <w:tc>
          <w:tcPr>
            <w:tcW w:w="2078" w:type="dxa"/>
            <w:gridSpan w:val="2"/>
            <w:vMerge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Ocena dostateczna (3,0)- student osiągnął efekty w stopniu dostatecznym; </w:t>
            </w:r>
            <w:r w:rsidRPr="007C57FC">
              <w:rPr>
                <w:sz w:val="20"/>
                <w:szCs w:val="20"/>
              </w:rPr>
              <w:t>praca spełnia minimalne kryteria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49,6-61,7%</w:t>
            </w:r>
          </w:p>
        </w:tc>
      </w:tr>
      <w:tr w:rsidR="00AD3F08" w:rsidTr="00AD3F08">
        <w:tc>
          <w:tcPr>
            <w:tcW w:w="2078" w:type="dxa"/>
            <w:gridSpan w:val="2"/>
            <w:vMerge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Ocena dość dobra (3,5)- student osiągnął efekty w stopniu dość dobrym; praca </w:t>
            </w:r>
            <w:r w:rsidRPr="007C57FC">
              <w:rPr>
                <w:sz w:val="20"/>
                <w:szCs w:val="20"/>
              </w:rPr>
              <w:t>zadowalając</w:t>
            </w:r>
            <w:r>
              <w:rPr>
                <w:sz w:val="20"/>
                <w:szCs w:val="20"/>
              </w:rPr>
              <w:t>a</w:t>
            </w:r>
            <w:r w:rsidRPr="007C57FC">
              <w:rPr>
                <w:sz w:val="20"/>
                <w:szCs w:val="20"/>
              </w:rPr>
              <w:t>, ale ze znaczącymi (istotnymi) brakami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61,8-73,4%</w:t>
            </w:r>
          </w:p>
        </w:tc>
      </w:tr>
      <w:tr w:rsidR="00AD3F08" w:rsidTr="00AD3F08">
        <w:tc>
          <w:tcPr>
            <w:tcW w:w="2078" w:type="dxa"/>
            <w:gridSpan w:val="2"/>
            <w:vMerge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Pr="007C57FC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Ocena  dobra (4,0)- student osiągnął efekty w stopniu dobrym; </w:t>
            </w:r>
            <w:r w:rsidRPr="007C57FC">
              <w:rPr>
                <w:sz w:val="20"/>
                <w:szCs w:val="20"/>
              </w:rPr>
              <w:tab/>
            </w:r>
          </w:p>
          <w:p w:rsidR="00AD3F08" w:rsidRDefault="00AD3F08" w:rsidP="00AD3F08">
            <w:pPr>
              <w:rPr>
                <w:sz w:val="20"/>
                <w:szCs w:val="20"/>
              </w:rPr>
            </w:pPr>
            <w:r w:rsidRPr="007C57FC">
              <w:rPr>
                <w:sz w:val="20"/>
                <w:szCs w:val="20"/>
              </w:rPr>
              <w:t xml:space="preserve">praca </w:t>
            </w:r>
            <w:r>
              <w:rPr>
                <w:sz w:val="20"/>
                <w:szCs w:val="20"/>
              </w:rPr>
              <w:t xml:space="preserve">dobra jednak </w:t>
            </w:r>
            <w:r w:rsidRPr="007C57FC">
              <w:rPr>
                <w:sz w:val="20"/>
                <w:szCs w:val="20"/>
              </w:rPr>
              <w:t>z szeregiem zauważalnych błędów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73,5-85,2%</w:t>
            </w:r>
          </w:p>
        </w:tc>
      </w:tr>
      <w:tr w:rsidR="00AD3F08" w:rsidTr="00AD3F08">
        <w:tc>
          <w:tcPr>
            <w:tcW w:w="2078" w:type="dxa"/>
            <w:gridSpan w:val="2"/>
            <w:vMerge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Ocena  ponad dobra (4,5)- student osiągnął efekty w stopniu ponad dobrym; praca </w:t>
            </w:r>
            <w:r w:rsidRPr="007C57FC">
              <w:rPr>
                <w:sz w:val="20"/>
                <w:szCs w:val="20"/>
              </w:rPr>
              <w:t xml:space="preserve">powyżej </w:t>
            </w:r>
            <w:r>
              <w:rPr>
                <w:sz w:val="20"/>
                <w:szCs w:val="20"/>
              </w:rPr>
              <w:t xml:space="preserve">przeciętnej nielicznymi </w:t>
            </w:r>
            <w:r w:rsidRPr="007C57FC">
              <w:rPr>
                <w:sz w:val="20"/>
                <w:szCs w:val="20"/>
              </w:rPr>
              <w:t>błędami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85,3-97,1%</w:t>
            </w:r>
          </w:p>
        </w:tc>
      </w:tr>
      <w:tr w:rsidR="00AD3F08" w:rsidTr="00AD3F08">
        <w:tc>
          <w:tcPr>
            <w:tcW w:w="2078" w:type="dxa"/>
            <w:gridSpan w:val="2"/>
            <w:vMerge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Ocena  bardzo dobra (5,0)- student osiągnął efekty w stopniu bardzo dobrym; praca wskazująca na opanowanie wymaganej wiedzy </w:t>
            </w:r>
            <w:r w:rsidRPr="007C57FC">
              <w:rPr>
                <w:sz w:val="20"/>
                <w:szCs w:val="20"/>
              </w:rPr>
              <w:t xml:space="preserve"> z dopuszczeniem jedynie drugorzędnych błędów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97,2-100%</w:t>
            </w:r>
          </w:p>
        </w:tc>
      </w:tr>
      <w:tr w:rsidR="00AD3F08" w:rsidTr="00696A2C">
        <w:tc>
          <w:tcPr>
            <w:tcW w:w="9732" w:type="dxa"/>
            <w:gridSpan w:val="14"/>
          </w:tcPr>
          <w:p w:rsidR="00AD3F08" w:rsidRPr="00696A2C" w:rsidRDefault="00AD3F08" w:rsidP="00AD3F08">
            <w:pPr>
              <w:jc w:val="center"/>
              <w:rPr>
                <w:b/>
                <w:sz w:val="20"/>
                <w:szCs w:val="20"/>
              </w:rPr>
            </w:pPr>
            <w:r w:rsidRPr="00696A2C">
              <w:rPr>
                <w:b/>
                <w:sz w:val="28"/>
                <w:szCs w:val="20"/>
              </w:rPr>
              <w:t>Literatura</w:t>
            </w:r>
          </w:p>
        </w:tc>
      </w:tr>
      <w:tr w:rsidR="00AD3F08" w:rsidTr="00AD3F08">
        <w:tc>
          <w:tcPr>
            <w:tcW w:w="2078" w:type="dxa"/>
            <w:gridSpan w:val="2"/>
          </w:tcPr>
          <w:p w:rsidR="00AD3F08" w:rsidRPr="00176E38" w:rsidRDefault="00AD3F08" w:rsidP="00AD3F08">
            <w:pPr>
              <w:rPr>
                <w:b/>
              </w:rPr>
            </w:pPr>
            <w:r w:rsidRPr="00176E38">
              <w:rPr>
                <w:b/>
              </w:rPr>
              <w:t>Literatura obowiązkowa</w:t>
            </w:r>
          </w:p>
        </w:tc>
        <w:tc>
          <w:tcPr>
            <w:tcW w:w="7654" w:type="dxa"/>
            <w:gridSpan w:val="12"/>
          </w:tcPr>
          <w:p w:rsidR="004E5CD7" w:rsidRDefault="004E5CD7" w:rsidP="00A167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Stres i wypalenie zawodowe u lekarzy. Diagnoza Terapia Profilaktyka . Marta Makara-Studzińska. Wydawca </w:t>
            </w:r>
            <w:proofErr w:type="spellStart"/>
            <w:r>
              <w:rPr>
                <w:sz w:val="20"/>
                <w:szCs w:val="20"/>
              </w:rPr>
              <w:t>Medical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Education.Rok</w:t>
            </w:r>
            <w:proofErr w:type="spellEnd"/>
            <w:r>
              <w:rPr>
                <w:sz w:val="20"/>
                <w:szCs w:val="20"/>
              </w:rPr>
              <w:t xml:space="preserve"> wyd. 2020</w:t>
            </w:r>
          </w:p>
          <w:p w:rsidR="00A167AF" w:rsidRPr="00A167AF" w:rsidRDefault="00A167AF" w:rsidP="00A167AF">
            <w:pPr>
              <w:rPr>
                <w:sz w:val="20"/>
                <w:szCs w:val="20"/>
              </w:rPr>
            </w:pPr>
            <w:r w:rsidRPr="00A167AF">
              <w:rPr>
                <w:sz w:val="20"/>
                <w:szCs w:val="20"/>
              </w:rPr>
              <w:t>Sęk H. (red)., Wypalenie zawodowe. Przyczyny. Mechanizmy. Zapobieganie, Wydawnictwo</w:t>
            </w:r>
          </w:p>
          <w:p w:rsidR="00AD3F08" w:rsidRDefault="00A167AF" w:rsidP="00A167AF">
            <w:pPr>
              <w:rPr>
                <w:b/>
                <w:sz w:val="28"/>
              </w:rPr>
            </w:pPr>
            <w:r w:rsidRPr="00A167AF">
              <w:rPr>
                <w:sz w:val="20"/>
                <w:szCs w:val="20"/>
              </w:rPr>
              <w:t>Naukowe PWN, Warszawa, 2012.  Makara-</w:t>
            </w:r>
            <w:proofErr w:type="spellStart"/>
            <w:r w:rsidRPr="00A167AF">
              <w:rPr>
                <w:sz w:val="20"/>
                <w:szCs w:val="20"/>
              </w:rPr>
              <w:t>Studzińskia</w:t>
            </w:r>
            <w:proofErr w:type="spellEnd"/>
            <w:r w:rsidRPr="00A167AF">
              <w:rPr>
                <w:sz w:val="20"/>
                <w:szCs w:val="20"/>
              </w:rPr>
              <w:t xml:space="preserve"> M. , Stres i wypalenie zawodowe u lekarzy diagnoza terapia profilaktyka, </w:t>
            </w:r>
            <w:proofErr w:type="spellStart"/>
            <w:r w:rsidRPr="00A167AF">
              <w:rPr>
                <w:sz w:val="20"/>
                <w:szCs w:val="20"/>
              </w:rPr>
              <w:t>Medical</w:t>
            </w:r>
            <w:proofErr w:type="spellEnd"/>
            <w:r w:rsidRPr="00A167AF">
              <w:rPr>
                <w:sz w:val="20"/>
                <w:szCs w:val="20"/>
              </w:rPr>
              <w:t xml:space="preserve"> </w:t>
            </w:r>
            <w:proofErr w:type="spellStart"/>
            <w:r w:rsidRPr="00A167AF">
              <w:rPr>
                <w:sz w:val="20"/>
                <w:szCs w:val="20"/>
              </w:rPr>
              <w:t>Education</w:t>
            </w:r>
            <w:proofErr w:type="spellEnd"/>
            <w:r w:rsidRPr="00A167AF">
              <w:rPr>
                <w:sz w:val="20"/>
                <w:szCs w:val="20"/>
              </w:rPr>
              <w:t>, 2020</w:t>
            </w:r>
          </w:p>
        </w:tc>
      </w:tr>
      <w:tr w:rsidR="00AD3F08" w:rsidTr="00AD3F08">
        <w:tc>
          <w:tcPr>
            <w:tcW w:w="2078" w:type="dxa"/>
            <w:gridSpan w:val="2"/>
          </w:tcPr>
          <w:p w:rsidR="00AD3F08" w:rsidRPr="00176E38" w:rsidRDefault="00AD3F08" w:rsidP="00AD3F08">
            <w:pPr>
              <w:rPr>
                <w:b/>
              </w:rPr>
            </w:pPr>
            <w:r w:rsidRPr="00176E38">
              <w:rPr>
                <w:b/>
              </w:rPr>
              <w:t>Literatura dodatkowa</w:t>
            </w:r>
          </w:p>
        </w:tc>
        <w:tc>
          <w:tcPr>
            <w:tcW w:w="7654" w:type="dxa"/>
            <w:gridSpan w:val="12"/>
          </w:tcPr>
          <w:p w:rsidR="00A167AF" w:rsidRPr="00A167AF" w:rsidRDefault="00A167AF" w:rsidP="00A167AF">
            <w:pPr>
              <w:rPr>
                <w:sz w:val="20"/>
                <w:szCs w:val="20"/>
              </w:rPr>
            </w:pPr>
            <w:proofErr w:type="spellStart"/>
            <w:r w:rsidRPr="00A167AF">
              <w:rPr>
                <w:sz w:val="20"/>
                <w:szCs w:val="20"/>
              </w:rPr>
              <w:t>Maslach</w:t>
            </w:r>
            <w:proofErr w:type="spellEnd"/>
            <w:r w:rsidRPr="00A167AF">
              <w:rPr>
                <w:sz w:val="20"/>
                <w:szCs w:val="20"/>
              </w:rPr>
              <w:t xml:space="preserve">, Ch., </w:t>
            </w:r>
            <w:proofErr w:type="spellStart"/>
            <w:r w:rsidRPr="00A167AF">
              <w:rPr>
                <w:sz w:val="20"/>
                <w:szCs w:val="20"/>
              </w:rPr>
              <w:t>Leiter</w:t>
            </w:r>
            <w:proofErr w:type="spellEnd"/>
            <w:r w:rsidRPr="00A167AF">
              <w:rPr>
                <w:sz w:val="20"/>
                <w:szCs w:val="20"/>
              </w:rPr>
              <w:t xml:space="preserve">, M.P., Prawda o wypaleniu zawodowym (2011) </w:t>
            </w:r>
          </w:p>
          <w:p w:rsidR="00AD3F08" w:rsidRDefault="00A167AF" w:rsidP="00A167AF">
            <w:pPr>
              <w:rPr>
                <w:sz w:val="20"/>
                <w:szCs w:val="20"/>
              </w:rPr>
            </w:pPr>
            <w:proofErr w:type="spellStart"/>
            <w:r w:rsidRPr="00A167AF">
              <w:rPr>
                <w:sz w:val="20"/>
                <w:szCs w:val="20"/>
              </w:rPr>
              <w:t>Maslach</w:t>
            </w:r>
            <w:proofErr w:type="spellEnd"/>
            <w:r w:rsidRPr="00A167AF">
              <w:rPr>
                <w:sz w:val="20"/>
                <w:szCs w:val="20"/>
              </w:rPr>
              <w:t xml:space="preserve">, Ch., </w:t>
            </w:r>
            <w:proofErr w:type="spellStart"/>
            <w:r w:rsidRPr="00A167AF">
              <w:rPr>
                <w:sz w:val="20"/>
                <w:szCs w:val="20"/>
              </w:rPr>
              <w:t>Leiter</w:t>
            </w:r>
            <w:proofErr w:type="spellEnd"/>
            <w:r w:rsidRPr="00A167AF">
              <w:rPr>
                <w:sz w:val="20"/>
                <w:szCs w:val="20"/>
              </w:rPr>
              <w:t>, M.P., Pokonać wypalenie zawodowe. Sześć strategii poprawienia relacji z pracą</w:t>
            </w:r>
            <w:r>
              <w:rPr>
                <w:sz w:val="20"/>
                <w:szCs w:val="20"/>
              </w:rPr>
              <w:t xml:space="preserve">, </w:t>
            </w:r>
            <w:r w:rsidRPr="00A167AF">
              <w:rPr>
                <w:sz w:val="20"/>
                <w:szCs w:val="20"/>
              </w:rPr>
              <w:t>Wolters Kluwer 2016</w:t>
            </w:r>
          </w:p>
          <w:p w:rsidR="004E5CD7" w:rsidRPr="004E5CD7" w:rsidRDefault="004E5CD7" w:rsidP="00A167AF">
            <w:pPr>
              <w:rPr>
                <w:sz w:val="20"/>
                <w:szCs w:val="20"/>
              </w:rPr>
            </w:pPr>
            <w:proofErr w:type="spellStart"/>
            <w:r w:rsidRPr="004E5CD7">
              <w:rPr>
                <w:sz w:val="20"/>
                <w:szCs w:val="20"/>
              </w:rPr>
              <w:t>Steciwko</w:t>
            </w:r>
            <w:proofErr w:type="spellEnd"/>
            <w:r w:rsidRPr="004E5CD7">
              <w:rPr>
                <w:sz w:val="20"/>
                <w:szCs w:val="20"/>
              </w:rPr>
              <w:t xml:space="preserve">, A., Mastalerz-Migas, A red.(2012). Stres oraz wypalenie zawodowe: jak rozpoznawać, zapobiegać i leczyć. Wrocław, </w:t>
            </w:r>
            <w:proofErr w:type="spellStart"/>
            <w:r w:rsidRPr="004E5CD7">
              <w:rPr>
                <w:sz w:val="20"/>
                <w:szCs w:val="20"/>
              </w:rPr>
              <w:t>Elsevier</w:t>
            </w:r>
            <w:proofErr w:type="spellEnd"/>
            <w:r w:rsidRPr="004E5CD7">
              <w:rPr>
                <w:sz w:val="20"/>
                <w:szCs w:val="20"/>
              </w:rPr>
              <w:t xml:space="preserve"> Urban &amp; Partner</w:t>
            </w:r>
          </w:p>
        </w:tc>
      </w:tr>
      <w:tr w:rsidR="00AD3F08" w:rsidTr="00696A2C">
        <w:tc>
          <w:tcPr>
            <w:tcW w:w="9732" w:type="dxa"/>
            <w:gridSpan w:val="14"/>
          </w:tcPr>
          <w:p w:rsidR="00AD3F08" w:rsidRPr="00D563D3" w:rsidRDefault="00AD3F08" w:rsidP="00AD3F08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8"/>
              </w:rPr>
              <w:t>Treści programowe</w:t>
            </w:r>
          </w:p>
        </w:tc>
      </w:tr>
      <w:tr w:rsidR="00AD3F08" w:rsidTr="00AD3F08">
        <w:tc>
          <w:tcPr>
            <w:tcW w:w="515" w:type="dxa"/>
          </w:tcPr>
          <w:p w:rsidR="00AD3F08" w:rsidRPr="00D563D3" w:rsidRDefault="00AD3F08" w:rsidP="00AD3F08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0"/>
              </w:rPr>
              <w:t>L.P.</w:t>
            </w:r>
          </w:p>
        </w:tc>
        <w:tc>
          <w:tcPr>
            <w:tcW w:w="6569" w:type="dxa"/>
            <w:gridSpan w:val="8"/>
          </w:tcPr>
          <w:p w:rsidR="00AD3F08" w:rsidRPr="00D563D3" w:rsidRDefault="00AD3F08" w:rsidP="00AD3F08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0"/>
              </w:rPr>
              <w:t>Treści programowe</w:t>
            </w:r>
          </w:p>
        </w:tc>
        <w:tc>
          <w:tcPr>
            <w:tcW w:w="1886" w:type="dxa"/>
            <w:gridSpan w:val="4"/>
          </w:tcPr>
          <w:p w:rsidR="00AD3F08" w:rsidRPr="00D563D3" w:rsidRDefault="00AD3F08" w:rsidP="00AD3F08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0"/>
              </w:rPr>
              <w:t>Forma prowadzenia zajęć</w:t>
            </w:r>
          </w:p>
        </w:tc>
        <w:tc>
          <w:tcPr>
            <w:tcW w:w="762" w:type="dxa"/>
          </w:tcPr>
          <w:p w:rsidR="00AD3F08" w:rsidRPr="00D563D3" w:rsidRDefault="00AD3F08" w:rsidP="00AD3F08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0"/>
              </w:rPr>
              <w:t>Liczba godzin</w:t>
            </w:r>
          </w:p>
        </w:tc>
      </w:tr>
      <w:tr w:rsidR="00AD3F08" w:rsidTr="00696A2C">
        <w:tc>
          <w:tcPr>
            <w:tcW w:w="9732" w:type="dxa"/>
            <w:gridSpan w:val="14"/>
          </w:tcPr>
          <w:p w:rsidR="00AD3F08" w:rsidRPr="00E42068" w:rsidRDefault="00AD3F08" w:rsidP="00A167AF">
            <w:pPr>
              <w:jc w:val="both"/>
              <w:rPr>
                <w:b/>
                <w:sz w:val="24"/>
                <w:szCs w:val="24"/>
              </w:rPr>
            </w:pPr>
            <w:r w:rsidRPr="00E42068">
              <w:rPr>
                <w:b/>
                <w:sz w:val="24"/>
                <w:szCs w:val="24"/>
              </w:rPr>
              <w:t xml:space="preserve">SEMESTR </w:t>
            </w:r>
            <w:r w:rsidR="00A167AF">
              <w:rPr>
                <w:b/>
                <w:sz w:val="24"/>
                <w:szCs w:val="24"/>
              </w:rPr>
              <w:t>6</w:t>
            </w:r>
          </w:p>
        </w:tc>
      </w:tr>
      <w:tr w:rsidR="00A167AF" w:rsidTr="00AD3F08">
        <w:tc>
          <w:tcPr>
            <w:tcW w:w="515" w:type="dxa"/>
          </w:tcPr>
          <w:p w:rsidR="00A167AF" w:rsidRPr="00E87231" w:rsidRDefault="00A167AF" w:rsidP="00A167AF">
            <w:pPr>
              <w:jc w:val="center"/>
              <w:rPr>
                <w:b/>
              </w:rPr>
            </w:pPr>
            <w:r w:rsidRPr="00E87231">
              <w:rPr>
                <w:b/>
              </w:rPr>
              <w:t>1</w:t>
            </w:r>
          </w:p>
        </w:tc>
        <w:tc>
          <w:tcPr>
            <w:tcW w:w="6569" w:type="dxa"/>
            <w:gridSpan w:val="8"/>
          </w:tcPr>
          <w:p w:rsidR="00A167AF" w:rsidRDefault="00A167AF" w:rsidP="00A167AF">
            <w:pPr>
              <w:tabs>
                <w:tab w:val="left" w:pos="373"/>
              </w:tabs>
              <w:rPr>
                <w:rFonts w:cstheme="minorHAnsi"/>
                <w:sz w:val="24"/>
                <w:szCs w:val="24"/>
              </w:rPr>
            </w:pPr>
            <w:r w:rsidRPr="00A167AF">
              <w:rPr>
                <w:rFonts w:cstheme="minorHAnsi"/>
                <w:sz w:val="24"/>
                <w:szCs w:val="24"/>
              </w:rPr>
              <w:t>Wprowadzenie w problematykę stresu i wypalenia zawodowego, znaczenie pojęć, kluczowe terminy, najnowsze badania</w:t>
            </w:r>
          </w:p>
          <w:p w:rsidR="00A167AF" w:rsidRPr="00A167AF" w:rsidRDefault="00A167AF" w:rsidP="00A167AF">
            <w:pPr>
              <w:tabs>
                <w:tab w:val="left" w:pos="373"/>
              </w:tabs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886" w:type="dxa"/>
            <w:gridSpan w:val="4"/>
          </w:tcPr>
          <w:p w:rsidR="00A167AF" w:rsidRPr="00FA0F73" w:rsidRDefault="00A167AF" w:rsidP="00A167AF">
            <w:pPr>
              <w:rPr>
                <w:b/>
              </w:rPr>
            </w:pPr>
            <w:r>
              <w:rPr>
                <w:b/>
              </w:rPr>
              <w:t>Wykład</w:t>
            </w:r>
          </w:p>
        </w:tc>
        <w:tc>
          <w:tcPr>
            <w:tcW w:w="762" w:type="dxa"/>
          </w:tcPr>
          <w:p w:rsidR="00A167AF" w:rsidRPr="00FA0F73" w:rsidRDefault="00A167AF" w:rsidP="00A167AF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A167AF" w:rsidTr="00AD3F08">
        <w:tc>
          <w:tcPr>
            <w:tcW w:w="515" w:type="dxa"/>
          </w:tcPr>
          <w:p w:rsidR="00A167AF" w:rsidRPr="00E87231" w:rsidRDefault="00A167AF" w:rsidP="00A167AF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6569" w:type="dxa"/>
            <w:gridSpan w:val="8"/>
          </w:tcPr>
          <w:p w:rsidR="00A167AF" w:rsidRDefault="00A167AF" w:rsidP="00A167AF">
            <w:pPr>
              <w:tabs>
                <w:tab w:val="left" w:pos="373"/>
              </w:tabs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A167AF">
              <w:rPr>
                <w:rFonts w:eastAsia="Times New Roman" w:cstheme="minorHAnsi"/>
                <w:sz w:val="24"/>
                <w:szCs w:val="24"/>
                <w:lang w:eastAsia="pl-PL"/>
              </w:rPr>
              <w:t>Wypalenie zawodowe – historia badań, koncepcje, narzędzia pomiaru, diagnoza i przeciwdziałanie, wyniki badań w różnych grupach zawodowych</w:t>
            </w:r>
          </w:p>
          <w:p w:rsidR="00A167AF" w:rsidRPr="00A167AF" w:rsidRDefault="00A167AF" w:rsidP="00A167AF">
            <w:pPr>
              <w:tabs>
                <w:tab w:val="left" w:pos="373"/>
              </w:tabs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886" w:type="dxa"/>
            <w:gridSpan w:val="4"/>
          </w:tcPr>
          <w:p w:rsidR="00A167AF" w:rsidRPr="00FA0F73" w:rsidRDefault="00A167AF" w:rsidP="00A167AF">
            <w:pPr>
              <w:rPr>
                <w:b/>
              </w:rPr>
            </w:pPr>
            <w:r>
              <w:rPr>
                <w:b/>
              </w:rPr>
              <w:t>Wykład</w:t>
            </w:r>
          </w:p>
        </w:tc>
        <w:tc>
          <w:tcPr>
            <w:tcW w:w="762" w:type="dxa"/>
          </w:tcPr>
          <w:p w:rsidR="00A167AF" w:rsidRPr="00FA0F73" w:rsidRDefault="00A167AF" w:rsidP="00A167AF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A167AF" w:rsidTr="00AD3F08">
        <w:tc>
          <w:tcPr>
            <w:tcW w:w="515" w:type="dxa"/>
          </w:tcPr>
          <w:p w:rsidR="00A167AF" w:rsidRPr="00E87231" w:rsidRDefault="00A167AF" w:rsidP="00A167AF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6569" w:type="dxa"/>
            <w:gridSpan w:val="8"/>
          </w:tcPr>
          <w:p w:rsidR="00A167AF" w:rsidRDefault="00A167AF" w:rsidP="00A167AF">
            <w:pPr>
              <w:tabs>
                <w:tab w:val="left" w:pos="373"/>
              </w:tabs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A167AF">
              <w:rPr>
                <w:rFonts w:eastAsia="Times New Roman" w:cstheme="minorHAnsi"/>
                <w:sz w:val="24"/>
                <w:szCs w:val="24"/>
                <w:lang w:eastAsia="pl-PL"/>
              </w:rPr>
              <w:t>Klasyczne koncepcje stresu – ujęcia w paradygmacie inżynieryjnym, biologicznym i ewolucyjnym, podejście psychologiczne.</w:t>
            </w:r>
          </w:p>
          <w:p w:rsidR="000D6E89" w:rsidRPr="00A167AF" w:rsidRDefault="000D6E89" w:rsidP="00A167AF">
            <w:pPr>
              <w:tabs>
                <w:tab w:val="left" w:pos="373"/>
              </w:tabs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886" w:type="dxa"/>
            <w:gridSpan w:val="4"/>
          </w:tcPr>
          <w:p w:rsidR="00A167AF" w:rsidRPr="00FA0F73" w:rsidRDefault="00A167AF" w:rsidP="00A167AF">
            <w:pPr>
              <w:rPr>
                <w:b/>
              </w:rPr>
            </w:pPr>
            <w:r>
              <w:rPr>
                <w:b/>
              </w:rPr>
              <w:t>Wykład</w:t>
            </w:r>
          </w:p>
        </w:tc>
        <w:tc>
          <w:tcPr>
            <w:tcW w:w="762" w:type="dxa"/>
          </w:tcPr>
          <w:p w:rsidR="00A167AF" w:rsidRPr="00FA0F73" w:rsidRDefault="00A167AF" w:rsidP="00A167AF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A167AF" w:rsidTr="00AD3F08">
        <w:tc>
          <w:tcPr>
            <w:tcW w:w="515" w:type="dxa"/>
          </w:tcPr>
          <w:p w:rsidR="00A167AF" w:rsidRPr="00E87231" w:rsidRDefault="00A167AF" w:rsidP="00A167AF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6569" w:type="dxa"/>
            <w:gridSpan w:val="8"/>
          </w:tcPr>
          <w:p w:rsidR="00A167AF" w:rsidRDefault="00A167AF" w:rsidP="00A167AF">
            <w:pPr>
              <w:tabs>
                <w:tab w:val="left" w:pos="373"/>
              </w:tabs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A167AF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Współczesne teorie stresu (R. </w:t>
            </w:r>
            <w:proofErr w:type="spellStart"/>
            <w:r w:rsidRPr="00A167AF">
              <w:rPr>
                <w:rFonts w:eastAsia="Times New Roman" w:cstheme="minorHAnsi"/>
                <w:sz w:val="24"/>
                <w:szCs w:val="24"/>
                <w:lang w:eastAsia="pl-PL"/>
              </w:rPr>
              <w:t>Lazarusa</w:t>
            </w:r>
            <w:proofErr w:type="spellEnd"/>
            <w:r w:rsidRPr="00A167AF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 podejście interakcyjne, S. </w:t>
            </w:r>
            <w:proofErr w:type="spellStart"/>
            <w:r w:rsidRPr="00A167AF">
              <w:rPr>
                <w:rFonts w:eastAsia="Times New Roman" w:cstheme="minorHAnsi"/>
                <w:sz w:val="24"/>
                <w:szCs w:val="24"/>
                <w:lang w:eastAsia="pl-PL"/>
              </w:rPr>
              <w:t>Hobfolla</w:t>
            </w:r>
            <w:proofErr w:type="spellEnd"/>
            <w:r w:rsidRPr="00A167AF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 teoria zachowania zasobów - COR, współczesne rozwinięcia koncepcji R. Karaska)</w:t>
            </w:r>
          </w:p>
          <w:p w:rsidR="000D6E89" w:rsidRPr="00A167AF" w:rsidRDefault="000D6E89" w:rsidP="00A167AF">
            <w:pPr>
              <w:tabs>
                <w:tab w:val="left" w:pos="373"/>
              </w:tabs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886" w:type="dxa"/>
            <w:gridSpan w:val="4"/>
          </w:tcPr>
          <w:p w:rsidR="00A167AF" w:rsidRPr="00FA0F73" w:rsidRDefault="00A167AF" w:rsidP="00A167AF">
            <w:pPr>
              <w:rPr>
                <w:b/>
              </w:rPr>
            </w:pPr>
            <w:r>
              <w:rPr>
                <w:b/>
              </w:rPr>
              <w:t>Wykład</w:t>
            </w:r>
          </w:p>
        </w:tc>
        <w:tc>
          <w:tcPr>
            <w:tcW w:w="762" w:type="dxa"/>
          </w:tcPr>
          <w:p w:rsidR="00A167AF" w:rsidRPr="00FA0F73" w:rsidRDefault="00A167AF" w:rsidP="00A167AF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A167AF" w:rsidTr="00AD3F08">
        <w:tc>
          <w:tcPr>
            <w:tcW w:w="515" w:type="dxa"/>
          </w:tcPr>
          <w:p w:rsidR="00A167AF" w:rsidRPr="00E87231" w:rsidRDefault="00A167AF" w:rsidP="00A167AF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6569" w:type="dxa"/>
            <w:gridSpan w:val="8"/>
          </w:tcPr>
          <w:p w:rsidR="00A167AF" w:rsidRDefault="00A167AF" w:rsidP="00A167AF">
            <w:pPr>
              <w:tabs>
                <w:tab w:val="left" w:pos="373"/>
              </w:tabs>
              <w:rPr>
                <w:rFonts w:cstheme="minorHAnsi"/>
                <w:sz w:val="24"/>
                <w:szCs w:val="24"/>
              </w:rPr>
            </w:pPr>
            <w:r w:rsidRPr="00A167AF">
              <w:rPr>
                <w:rFonts w:cstheme="minorHAnsi"/>
                <w:sz w:val="24"/>
                <w:szCs w:val="24"/>
              </w:rPr>
              <w:t>Stres a zdrowie, osobowościowe uwarunkowania zdrowia i choroby w kontekście stresu, stres niszczący i mobilizujący, najnowsze badania</w:t>
            </w:r>
          </w:p>
          <w:p w:rsidR="000D6E89" w:rsidRPr="00A167AF" w:rsidRDefault="000D6E89" w:rsidP="00A167AF">
            <w:pPr>
              <w:tabs>
                <w:tab w:val="left" w:pos="373"/>
              </w:tabs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886" w:type="dxa"/>
            <w:gridSpan w:val="4"/>
          </w:tcPr>
          <w:p w:rsidR="00A167AF" w:rsidRPr="00FA0F73" w:rsidRDefault="00A167AF" w:rsidP="00A167AF">
            <w:pPr>
              <w:rPr>
                <w:b/>
              </w:rPr>
            </w:pPr>
            <w:r>
              <w:rPr>
                <w:b/>
              </w:rPr>
              <w:t>Wykład</w:t>
            </w:r>
          </w:p>
        </w:tc>
        <w:tc>
          <w:tcPr>
            <w:tcW w:w="762" w:type="dxa"/>
          </w:tcPr>
          <w:p w:rsidR="00A167AF" w:rsidRPr="00FA0F73" w:rsidRDefault="00A167AF" w:rsidP="00A167AF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A167AF" w:rsidTr="00AD3F08">
        <w:tc>
          <w:tcPr>
            <w:tcW w:w="515" w:type="dxa"/>
          </w:tcPr>
          <w:p w:rsidR="00A167AF" w:rsidRPr="00E87231" w:rsidRDefault="00A167AF" w:rsidP="00A167AF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6569" w:type="dxa"/>
            <w:gridSpan w:val="8"/>
          </w:tcPr>
          <w:p w:rsidR="00A167AF" w:rsidRDefault="00A167AF" w:rsidP="00A167AF">
            <w:pPr>
              <w:tabs>
                <w:tab w:val="left" w:pos="373"/>
              </w:tabs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A167AF">
              <w:rPr>
                <w:rFonts w:eastAsia="Times New Roman" w:cstheme="minorHAnsi"/>
                <w:sz w:val="24"/>
                <w:szCs w:val="24"/>
                <w:lang w:eastAsia="pl-PL"/>
              </w:rPr>
              <w:t>Praca i kariera jako źródło stresu, satysfakcja z pracy, stresory organizacyjne i poza-organizacyjne, stres na stanowiskach kierowniczych</w:t>
            </w:r>
          </w:p>
          <w:p w:rsidR="000D6E89" w:rsidRPr="00A167AF" w:rsidRDefault="000D6E89" w:rsidP="00A167AF">
            <w:pPr>
              <w:tabs>
                <w:tab w:val="left" w:pos="373"/>
              </w:tabs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886" w:type="dxa"/>
            <w:gridSpan w:val="4"/>
          </w:tcPr>
          <w:p w:rsidR="00A167AF" w:rsidRPr="00FA0F73" w:rsidRDefault="00A167AF" w:rsidP="00A167AF">
            <w:pPr>
              <w:rPr>
                <w:b/>
              </w:rPr>
            </w:pPr>
            <w:r>
              <w:rPr>
                <w:b/>
              </w:rPr>
              <w:t>Wykład</w:t>
            </w:r>
          </w:p>
        </w:tc>
        <w:tc>
          <w:tcPr>
            <w:tcW w:w="762" w:type="dxa"/>
          </w:tcPr>
          <w:p w:rsidR="00A167AF" w:rsidRPr="00FA0F73" w:rsidRDefault="00A167AF" w:rsidP="00A167AF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A167AF" w:rsidTr="00AD3F08">
        <w:tc>
          <w:tcPr>
            <w:tcW w:w="515" w:type="dxa"/>
          </w:tcPr>
          <w:p w:rsidR="00A167AF" w:rsidRPr="00E87231" w:rsidRDefault="00A167AF" w:rsidP="00A167AF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6569" w:type="dxa"/>
            <w:gridSpan w:val="8"/>
          </w:tcPr>
          <w:p w:rsidR="00A167AF" w:rsidRDefault="00A167AF" w:rsidP="00A167AF">
            <w:pPr>
              <w:tabs>
                <w:tab w:val="left" w:pos="373"/>
              </w:tabs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A167AF">
              <w:rPr>
                <w:rFonts w:eastAsia="Times New Roman" w:cstheme="minorHAnsi"/>
                <w:sz w:val="24"/>
                <w:szCs w:val="24"/>
                <w:lang w:eastAsia="pl-PL"/>
              </w:rPr>
              <w:t>Stresory i ich różnorodność.</w:t>
            </w:r>
          </w:p>
          <w:p w:rsidR="000D6E89" w:rsidRPr="00A167AF" w:rsidRDefault="000D6E89" w:rsidP="00A167AF">
            <w:pPr>
              <w:tabs>
                <w:tab w:val="left" w:pos="373"/>
              </w:tabs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886" w:type="dxa"/>
            <w:gridSpan w:val="4"/>
          </w:tcPr>
          <w:p w:rsidR="00A167AF" w:rsidRPr="00FA0F73" w:rsidRDefault="00A167AF" w:rsidP="00A167AF">
            <w:pPr>
              <w:rPr>
                <w:b/>
              </w:rPr>
            </w:pPr>
            <w:r>
              <w:rPr>
                <w:b/>
              </w:rPr>
              <w:t>Wykład</w:t>
            </w:r>
          </w:p>
        </w:tc>
        <w:tc>
          <w:tcPr>
            <w:tcW w:w="762" w:type="dxa"/>
          </w:tcPr>
          <w:p w:rsidR="00A167AF" w:rsidRPr="00FA0F73" w:rsidRDefault="00A167AF" w:rsidP="00A167AF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A167AF" w:rsidTr="00AD3F08">
        <w:tc>
          <w:tcPr>
            <w:tcW w:w="515" w:type="dxa"/>
          </w:tcPr>
          <w:p w:rsidR="00A167AF" w:rsidRPr="00E87231" w:rsidRDefault="00A167AF" w:rsidP="00A167AF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6569" w:type="dxa"/>
            <w:gridSpan w:val="8"/>
          </w:tcPr>
          <w:p w:rsidR="00A167AF" w:rsidRDefault="00A167AF" w:rsidP="00A167AF">
            <w:pPr>
              <w:tabs>
                <w:tab w:val="left" w:pos="373"/>
              </w:tabs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A167AF">
              <w:rPr>
                <w:rFonts w:eastAsia="Times New Roman" w:cstheme="minorHAnsi"/>
                <w:sz w:val="24"/>
                <w:szCs w:val="24"/>
                <w:lang w:eastAsia="pl-PL"/>
              </w:rPr>
              <w:t>Somatyczne, psychologiczne i społeczne objawy stresu.</w:t>
            </w:r>
          </w:p>
          <w:p w:rsidR="000D6E89" w:rsidRPr="00A167AF" w:rsidRDefault="000D6E89" w:rsidP="00A167AF">
            <w:pPr>
              <w:tabs>
                <w:tab w:val="left" w:pos="373"/>
              </w:tabs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886" w:type="dxa"/>
            <w:gridSpan w:val="4"/>
          </w:tcPr>
          <w:p w:rsidR="00A167AF" w:rsidRPr="00FA0F73" w:rsidRDefault="00A167AF" w:rsidP="00A167AF">
            <w:pPr>
              <w:rPr>
                <w:b/>
              </w:rPr>
            </w:pPr>
            <w:r>
              <w:rPr>
                <w:b/>
              </w:rPr>
              <w:t>Wykład</w:t>
            </w:r>
          </w:p>
        </w:tc>
        <w:tc>
          <w:tcPr>
            <w:tcW w:w="762" w:type="dxa"/>
          </w:tcPr>
          <w:p w:rsidR="00A167AF" w:rsidRPr="00FA0F73" w:rsidRDefault="00A167AF" w:rsidP="00A167AF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A167AF" w:rsidTr="00AD3F08">
        <w:tc>
          <w:tcPr>
            <w:tcW w:w="515" w:type="dxa"/>
          </w:tcPr>
          <w:p w:rsidR="00A167AF" w:rsidRPr="00E87231" w:rsidRDefault="00A167AF" w:rsidP="00A167AF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6569" w:type="dxa"/>
            <w:gridSpan w:val="8"/>
          </w:tcPr>
          <w:p w:rsidR="00A167AF" w:rsidRDefault="00A167AF" w:rsidP="00A167AF">
            <w:pPr>
              <w:tabs>
                <w:tab w:val="left" w:pos="373"/>
              </w:tabs>
              <w:rPr>
                <w:rFonts w:cstheme="minorHAnsi"/>
                <w:bCs/>
              </w:rPr>
            </w:pPr>
            <w:r w:rsidRPr="00A167AF">
              <w:rPr>
                <w:rFonts w:cstheme="minorHAnsi"/>
                <w:bCs/>
              </w:rPr>
              <w:t>Zapobieganie stresowi i radzenie sobie ze stresem</w:t>
            </w:r>
          </w:p>
          <w:p w:rsidR="000D6E89" w:rsidRPr="00A167AF" w:rsidRDefault="000D6E89" w:rsidP="00A167AF">
            <w:pPr>
              <w:tabs>
                <w:tab w:val="left" w:pos="373"/>
              </w:tabs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886" w:type="dxa"/>
            <w:gridSpan w:val="4"/>
          </w:tcPr>
          <w:p w:rsidR="00A167AF" w:rsidRPr="00FA0F73" w:rsidRDefault="00A167AF" w:rsidP="00A167AF">
            <w:pPr>
              <w:rPr>
                <w:b/>
              </w:rPr>
            </w:pPr>
            <w:r>
              <w:rPr>
                <w:b/>
              </w:rPr>
              <w:t>Wykład</w:t>
            </w:r>
          </w:p>
        </w:tc>
        <w:tc>
          <w:tcPr>
            <w:tcW w:w="762" w:type="dxa"/>
          </w:tcPr>
          <w:p w:rsidR="00A167AF" w:rsidRPr="00FA0F73" w:rsidRDefault="00A167AF" w:rsidP="00A167AF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A167AF" w:rsidTr="00AD3F08">
        <w:tc>
          <w:tcPr>
            <w:tcW w:w="515" w:type="dxa"/>
          </w:tcPr>
          <w:p w:rsidR="00A167AF" w:rsidRPr="00E87231" w:rsidRDefault="00A167AF" w:rsidP="00A167AF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10</w:t>
            </w:r>
          </w:p>
        </w:tc>
        <w:tc>
          <w:tcPr>
            <w:tcW w:w="6569" w:type="dxa"/>
            <w:gridSpan w:val="8"/>
          </w:tcPr>
          <w:p w:rsidR="00A167AF" w:rsidRDefault="00A167AF" w:rsidP="00A167AF">
            <w:pPr>
              <w:tabs>
                <w:tab w:val="left" w:pos="373"/>
              </w:tabs>
              <w:rPr>
                <w:rFonts w:cstheme="minorHAnsi"/>
                <w:bCs/>
              </w:rPr>
            </w:pPr>
            <w:r w:rsidRPr="00A167AF">
              <w:rPr>
                <w:rFonts w:cstheme="minorHAnsi"/>
                <w:bCs/>
              </w:rPr>
              <w:t>Terapia osób wypalonych zawodowo</w:t>
            </w:r>
          </w:p>
          <w:p w:rsidR="000D6E89" w:rsidRPr="00A167AF" w:rsidRDefault="000D6E89" w:rsidP="00A167AF">
            <w:pPr>
              <w:tabs>
                <w:tab w:val="left" w:pos="373"/>
              </w:tabs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886" w:type="dxa"/>
            <w:gridSpan w:val="4"/>
          </w:tcPr>
          <w:p w:rsidR="00A167AF" w:rsidRPr="00FA0F73" w:rsidRDefault="00A167AF" w:rsidP="00A167AF">
            <w:pPr>
              <w:rPr>
                <w:b/>
              </w:rPr>
            </w:pPr>
            <w:r>
              <w:rPr>
                <w:b/>
              </w:rPr>
              <w:t>Wykład</w:t>
            </w:r>
          </w:p>
        </w:tc>
        <w:tc>
          <w:tcPr>
            <w:tcW w:w="762" w:type="dxa"/>
          </w:tcPr>
          <w:p w:rsidR="00A167AF" w:rsidRPr="00FA0F73" w:rsidRDefault="00A167AF" w:rsidP="00A167AF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AD3F08" w:rsidTr="00AD3F08">
        <w:tc>
          <w:tcPr>
            <w:tcW w:w="515" w:type="dxa"/>
          </w:tcPr>
          <w:p w:rsidR="00AD3F08" w:rsidRPr="00E87231" w:rsidRDefault="00AD3F08" w:rsidP="00AD3F08">
            <w:pPr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6569" w:type="dxa"/>
            <w:gridSpan w:val="8"/>
          </w:tcPr>
          <w:p w:rsidR="00AD3F08" w:rsidRDefault="000D6E89" w:rsidP="00A167AF">
            <w:pPr>
              <w:tabs>
                <w:tab w:val="left" w:pos="373"/>
              </w:tabs>
              <w:ind w:left="-51"/>
              <w:jc w:val="both"/>
              <w:rPr>
                <w:rFonts w:cstheme="minorHAnsi"/>
                <w:bCs/>
              </w:rPr>
            </w:pPr>
            <w:r w:rsidRPr="000D6E89">
              <w:rPr>
                <w:rFonts w:cstheme="minorHAnsi"/>
                <w:bCs/>
              </w:rPr>
              <w:t>Sposoby przeciwdziałania rozwojowi wypalenia zawodowego z perspektywy indywidualnej, zespołowej i instytucjonalnej.</w:t>
            </w:r>
          </w:p>
          <w:p w:rsidR="000D6E89" w:rsidRPr="003E0CC0" w:rsidRDefault="000D6E89" w:rsidP="00A167AF">
            <w:pPr>
              <w:tabs>
                <w:tab w:val="left" w:pos="373"/>
              </w:tabs>
              <w:ind w:left="-51"/>
              <w:jc w:val="both"/>
              <w:rPr>
                <w:rFonts w:cstheme="minorHAnsi"/>
                <w:bCs/>
              </w:rPr>
            </w:pPr>
          </w:p>
        </w:tc>
        <w:tc>
          <w:tcPr>
            <w:tcW w:w="1886" w:type="dxa"/>
            <w:gridSpan w:val="4"/>
          </w:tcPr>
          <w:p w:rsidR="00AD3F08" w:rsidRDefault="00B500C3" w:rsidP="00AD3F08">
            <w:r>
              <w:rPr>
                <w:b/>
              </w:rPr>
              <w:t>Seminarium</w:t>
            </w:r>
          </w:p>
        </w:tc>
        <w:tc>
          <w:tcPr>
            <w:tcW w:w="762" w:type="dxa"/>
          </w:tcPr>
          <w:p w:rsidR="00AD3F08" w:rsidRDefault="00B500C3" w:rsidP="00AD3F08">
            <w:r>
              <w:rPr>
                <w:b/>
              </w:rPr>
              <w:t>2,5</w:t>
            </w:r>
          </w:p>
        </w:tc>
      </w:tr>
      <w:tr w:rsidR="00B500C3" w:rsidTr="00AD3F08">
        <w:tc>
          <w:tcPr>
            <w:tcW w:w="515" w:type="dxa"/>
          </w:tcPr>
          <w:p w:rsidR="00B500C3" w:rsidRPr="00E87231" w:rsidRDefault="00B500C3" w:rsidP="00B500C3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6569" w:type="dxa"/>
            <w:gridSpan w:val="8"/>
          </w:tcPr>
          <w:p w:rsidR="00B500C3" w:rsidRDefault="00B500C3" w:rsidP="00B500C3">
            <w:pPr>
              <w:ind w:left="-51"/>
              <w:jc w:val="both"/>
              <w:rPr>
                <w:rFonts w:cstheme="minorHAnsi"/>
                <w:bCs/>
              </w:rPr>
            </w:pPr>
            <w:r w:rsidRPr="000D6E89">
              <w:rPr>
                <w:rFonts w:cstheme="minorHAnsi"/>
                <w:bCs/>
              </w:rPr>
              <w:t>Rozwijanie umiejętności autorefleksji i współpracy w interdyscyplinarnym zespole specjalistów: korzystanie z różnych form wsparcia, odbarczenia emocjonalnego, skutecznych strategii radzenia sobie ze stresem w tym stresem zawodowym.</w:t>
            </w:r>
          </w:p>
          <w:p w:rsidR="00B500C3" w:rsidRPr="003E0CC0" w:rsidRDefault="00B500C3" w:rsidP="00B500C3">
            <w:pPr>
              <w:ind w:left="-51"/>
              <w:jc w:val="both"/>
              <w:rPr>
                <w:rFonts w:cstheme="minorHAnsi"/>
                <w:bCs/>
              </w:rPr>
            </w:pPr>
          </w:p>
        </w:tc>
        <w:tc>
          <w:tcPr>
            <w:tcW w:w="1886" w:type="dxa"/>
            <w:gridSpan w:val="4"/>
          </w:tcPr>
          <w:p w:rsidR="00B500C3" w:rsidRPr="00B500C3" w:rsidRDefault="00B500C3" w:rsidP="00B500C3">
            <w:pPr>
              <w:rPr>
                <w:b/>
              </w:rPr>
            </w:pPr>
            <w:r w:rsidRPr="00B500C3">
              <w:rPr>
                <w:b/>
              </w:rPr>
              <w:t>Seminarium</w:t>
            </w:r>
          </w:p>
        </w:tc>
        <w:tc>
          <w:tcPr>
            <w:tcW w:w="762" w:type="dxa"/>
          </w:tcPr>
          <w:p w:rsidR="00B500C3" w:rsidRDefault="00B500C3" w:rsidP="00B500C3">
            <w:r>
              <w:rPr>
                <w:b/>
              </w:rPr>
              <w:t>2,5</w:t>
            </w:r>
          </w:p>
        </w:tc>
      </w:tr>
      <w:tr w:rsidR="00B500C3" w:rsidTr="00AD3F08">
        <w:tc>
          <w:tcPr>
            <w:tcW w:w="515" w:type="dxa"/>
          </w:tcPr>
          <w:p w:rsidR="00B500C3" w:rsidRPr="00E87231" w:rsidRDefault="00B500C3" w:rsidP="00B500C3">
            <w:pPr>
              <w:jc w:val="center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6569" w:type="dxa"/>
            <w:gridSpan w:val="8"/>
          </w:tcPr>
          <w:p w:rsidR="00B500C3" w:rsidRDefault="00B500C3" w:rsidP="00B500C3">
            <w:pPr>
              <w:ind w:left="-51"/>
              <w:jc w:val="both"/>
              <w:rPr>
                <w:rFonts w:cstheme="minorHAnsi"/>
                <w:bCs/>
              </w:rPr>
            </w:pPr>
            <w:r w:rsidRPr="000D6E89">
              <w:rPr>
                <w:rFonts w:cstheme="minorHAnsi"/>
                <w:bCs/>
              </w:rPr>
              <w:t>Działania profilaktyczne podejmowane przez pracodawców.</w:t>
            </w:r>
          </w:p>
          <w:p w:rsidR="00B500C3" w:rsidRPr="003E0CC0" w:rsidRDefault="00B500C3" w:rsidP="00B500C3">
            <w:pPr>
              <w:ind w:left="-51"/>
              <w:jc w:val="both"/>
              <w:rPr>
                <w:rFonts w:cstheme="minorHAnsi"/>
                <w:bCs/>
              </w:rPr>
            </w:pPr>
          </w:p>
        </w:tc>
        <w:tc>
          <w:tcPr>
            <w:tcW w:w="1886" w:type="dxa"/>
            <w:gridSpan w:val="4"/>
          </w:tcPr>
          <w:p w:rsidR="00B500C3" w:rsidRPr="00B500C3" w:rsidRDefault="00B500C3" w:rsidP="00B500C3">
            <w:pPr>
              <w:rPr>
                <w:b/>
              </w:rPr>
            </w:pPr>
            <w:r w:rsidRPr="00B500C3">
              <w:rPr>
                <w:b/>
              </w:rPr>
              <w:t>Seminarium</w:t>
            </w:r>
          </w:p>
        </w:tc>
        <w:tc>
          <w:tcPr>
            <w:tcW w:w="762" w:type="dxa"/>
          </w:tcPr>
          <w:p w:rsidR="00B500C3" w:rsidRDefault="00B500C3" w:rsidP="00B500C3">
            <w:r>
              <w:rPr>
                <w:b/>
              </w:rPr>
              <w:t>2,5</w:t>
            </w:r>
          </w:p>
        </w:tc>
      </w:tr>
      <w:tr w:rsidR="00B500C3" w:rsidTr="00AD3F08">
        <w:tc>
          <w:tcPr>
            <w:tcW w:w="515" w:type="dxa"/>
          </w:tcPr>
          <w:p w:rsidR="00B500C3" w:rsidRPr="00E87231" w:rsidRDefault="00B500C3" w:rsidP="00B500C3">
            <w:pPr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6569" w:type="dxa"/>
            <w:gridSpan w:val="8"/>
          </w:tcPr>
          <w:p w:rsidR="00B500C3" w:rsidRDefault="00B500C3" w:rsidP="00B500C3">
            <w:pPr>
              <w:ind w:left="-51"/>
              <w:jc w:val="both"/>
              <w:rPr>
                <w:rFonts w:cstheme="minorHAnsi"/>
                <w:bCs/>
              </w:rPr>
            </w:pPr>
            <w:r w:rsidRPr="000D6E89">
              <w:rPr>
                <w:rFonts w:cstheme="minorHAnsi"/>
                <w:bCs/>
              </w:rPr>
              <w:t>Opracowanie programu działań́ przeciwdziałających wypaleniu zawodowemu w wybranych zawodach.</w:t>
            </w:r>
          </w:p>
          <w:p w:rsidR="00B500C3" w:rsidRPr="003E0CC0" w:rsidRDefault="00B500C3" w:rsidP="00B500C3">
            <w:pPr>
              <w:ind w:left="-51"/>
              <w:jc w:val="both"/>
              <w:rPr>
                <w:rFonts w:cstheme="minorHAnsi"/>
                <w:bCs/>
              </w:rPr>
            </w:pPr>
          </w:p>
        </w:tc>
        <w:tc>
          <w:tcPr>
            <w:tcW w:w="1886" w:type="dxa"/>
            <w:gridSpan w:val="4"/>
          </w:tcPr>
          <w:p w:rsidR="00B500C3" w:rsidRPr="00B500C3" w:rsidRDefault="00B500C3" w:rsidP="00B500C3">
            <w:pPr>
              <w:rPr>
                <w:b/>
              </w:rPr>
            </w:pPr>
            <w:r w:rsidRPr="00B500C3">
              <w:rPr>
                <w:b/>
              </w:rPr>
              <w:t>Seminarium</w:t>
            </w:r>
          </w:p>
        </w:tc>
        <w:tc>
          <w:tcPr>
            <w:tcW w:w="762" w:type="dxa"/>
          </w:tcPr>
          <w:p w:rsidR="00B500C3" w:rsidRDefault="00B500C3" w:rsidP="00B500C3">
            <w:r>
              <w:rPr>
                <w:b/>
              </w:rPr>
              <w:t>2,5</w:t>
            </w:r>
          </w:p>
        </w:tc>
      </w:tr>
    </w:tbl>
    <w:p w:rsidR="00AC7875" w:rsidRDefault="00AC7875" w:rsidP="003A238C">
      <w:pPr>
        <w:jc w:val="center"/>
      </w:pPr>
    </w:p>
    <w:sectPr w:rsidR="00AC787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3FD5E0C"/>
    <w:multiLevelType w:val="hybridMultilevel"/>
    <w:tmpl w:val="3E9E9610"/>
    <w:lvl w:ilvl="0" w:tplc="0DAA9F34">
      <w:start w:val="1"/>
      <w:numFmt w:val="upperLetter"/>
      <w:lvlText w:val="%1-"/>
      <w:lvlJc w:val="left"/>
      <w:pPr>
        <w:ind w:left="720" w:hanging="360"/>
      </w:pPr>
      <w:rPr>
        <w:rFonts w:hint="default"/>
        <w:sz w:val="20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1F5754"/>
    <w:multiLevelType w:val="hybridMultilevel"/>
    <w:tmpl w:val="BA76CBE6"/>
    <w:lvl w:ilvl="0" w:tplc="F46EA3CE">
      <w:start w:val="1"/>
      <w:numFmt w:val="upperLetter"/>
      <w:lvlText w:val="%1-"/>
      <w:lvlJc w:val="left"/>
      <w:pPr>
        <w:ind w:left="720" w:hanging="360"/>
      </w:pPr>
      <w:rPr>
        <w:rFonts w:hint="default"/>
        <w:sz w:val="2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302EE8"/>
    <w:multiLevelType w:val="hybridMultilevel"/>
    <w:tmpl w:val="87241A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238C"/>
    <w:rsid w:val="00000A34"/>
    <w:rsid w:val="00060C5E"/>
    <w:rsid w:val="000A1C4E"/>
    <w:rsid w:val="000A659B"/>
    <w:rsid w:val="000B3BF8"/>
    <w:rsid w:val="000D6E89"/>
    <w:rsid w:val="00176E38"/>
    <w:rsid w:val="001E764E"/>
    <w:rsid w:val="002B00DF"/>
    <w:rsid w:val="002B5DF9"/>
    <w:rsid w:val="002C1097"/>
    <w:rsid w:val="00337096"/>
    <w:rsid w:val="003A238C"/>
    <w:rsid w:val="003C2CA9"/>
    <w:rsid w:val="003C7AE0"/>
    <w:rsid w:val="003E0CC0"/>
    <w:rsid w:val="004079E1"/>
    <w:rsid w:val="004179F2"/>
    <w:rsid w:val="00486DF3"/>
    <w:rsid w:val="004D3DE6"/>
    <w:rsid w:val="004E5CD7"/>
    <w:rsid w:val="005F01CE"/>
    <w:rsid w:val="00673B9D"/>
    <w:rsid w:val="00696A2C"/>
    <w:rsid w:val="006A2E6C"/>
    <w:rsid w:val="006E095B"/>
    <w:rsid w:val="00751413"/>
    <w:rsid w:val="00776D87"/>
    <w:rsid w:val="00793969"/>
    <w:rsid w:val="00842C7A"/>
    <w:rsid w:val="00855744"/>
    <w:rsid w:val="00880636"/>
    <w:rsid w:val="008A4E2D"/>
    <w:rsid w:val="008D5929"/>
    <w:rsid w:val="009002A0"/>
    <w:rsid w:val="00916642"/>
    <w:rsid w:val="00945FFE"/>
    <w:rsid w:val="00A167AF"/>
    <w:rsid w:val="00A261A4"/>
    <w:rsid w:val="00A7118B"/>
    <w:rsid w:val="00AC7875"/>
    <w:rsid w:val="00AD3F08"/>
    <w:rsid w:val="00AE2A00"/>
    <w:rsid w:val="00B4771B"/>
    <w:rsid w:val="00B500C3"/>
    <w:rsid w:val="00B52075"/>
    <w:rsid w:val="00B57315"/>
    <w:rsid w:val="00B61DEC"/>
    <w:rsid w:val="00BE4E32"/>
    <w:rsid w:val="00C0776D"/>
    <w:rsid w:val="00C103A9"/>
    <w:rsid w:val="00C112C9"/>
    <w:rsid w:val="00C154FD"/>
    <w:rsid w:val="00C24152"/>
    <w:rsid w:val="00C53053"/>
    <w:rsid w:val="00C93177"/>
    <w:rsid w:val="00CA6AEF"/>
    <w:rsid w:val="00CB0348"/>
    <w:rsid w:val="00CB4455"/>
    <w:rsid w:val="00CB548C"/>
    <w:rsid w:val="00CB75BF"/>
    <w:rsid w:val="00CE6A53"/>
    <w:rsid w:val="00D563D3"/>
    <w:rsid w:val="00D76ED9"/>
    <w:rsid w:val="00D82E04"/>
    <w:rsid w:val="00DB480D"/>
    <w:rsid w:val="00E042EA"/>
    <w:rsid w:val="00E42068"/>
    <w:rsid w:val="00E649B8"/>
    <w:rsid w:val="00E87231"/>
    <w:rsid w:val="00EB3110"/>
    <w:rsid w:val="00EC1CA1"/>
    <w:rsid w:val="00ED4FA1"/>
    <w:rsid w:val="00FA0F73"/>
    <w:rsid w:val="00FD6D66"/>
    <w:rsid w:val="00FE54B3"/>
    <w:rsid w:val="00FF0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72A312"/>
  <w15:chartTrackingRefBased/>
  <w15:docId w15:val="{DC97583E-B18A-4C17-9694-F1E0BBBC2A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AC78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FA0F7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FA0F73"/>
    <w:rPr>
      <w:rFonts w:ascii="Times New Roman" w:eastAsia="Times New Roman" w:hAnsi="Times New Roman" w:cs="Times New Roman"/>
      <w:sz w:val="28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FA0F73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FA0F73"/>
  </w:style>
  <w:style w:type="paragraph" w:styleId="Akapitzlist">
    <w:name w:val="List Paragraph"/>
    <w:basedOn w:val="Normalny"/>
    <w:uiPriority w:val="34"/>
    <w:qFormat/>
    <w:rsid w:val="00CE6A53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C077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0776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942</Words>
  <Characters>5653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NWSM Dziekanat</dc:creator>
  <cp:keywords/>
  <dc:description/>
  <cp:lastModifiedBy>NWSM Dziekanat</cp:lastModifiedBy>
  <cp:revision>3</cp:revision>
  <cp:lastPrinted>2026-05-07T11:41:00Z</cp:lastPrinted>
  <dcterms:created xsi:type="dcterms:W3CDTF">2026-05-07T11:41:00Z</dcterms:created>
  <dcterms:modified xsi:type="dcterms:W3CDTF">2026-05-07T11:41:00Z</dcterms:modified>
</cp:coreProperties>
</file>